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E8" w:rsidRPr="004F1EA8" w:rsidRDefault="002F3F49" w:rsidP="002F26E8">
      <w:pPr>
        <w:spacing w:afterLines="50" w:after="180"/>
        <w:jc w:val="center"/>
        <w:rPr>
          <w:rFonts w:ascii="HGS明朝E" w:eastAsia="HGS明朝E" w:hAnsi="HGS明朝E"/>
          <w:b/>
          <w:sz w:val="120"/>
          <w:szCs w:val="120"/>
        </w:rPr>
      </w:pPr>
      <w:r w:rsidRPr="004F1EA8">
        <w:rPr>
          <w:rFonts w:ascii="HGS明朝E" w:eastAsia="HGS明朝E" w:hAnsi="HGS明朝E" w:hint="eastAsia"/>
          <w:b/>
          <w:color w:val="FF0000"/>
          <w:sz w:val="120"/>
          <w:szCs w:val="120"/>
        </w:rPr>
        <w:t>循環バス</w:t>
      </w:r>
      <w:r w:rsidR="002F26E8" w:rsidRPr="004F1EA8">
        <w:rPr>
          <w:rFonts w:ascii="HGS明朝E" w:eastAsia="HGS明朝E" w:hAnsi="HGS明朝E" w:hint="eastAsia"/>
          <w:b/>
          <w:color w:val="FF0000"/>
          <w:sz w:val="120"/>
          <w:szCs w:val="120"/>
        </w:rPr>
        <w:t>迂回のお知らせ</w:t>
      </w:r>
    </w:p>
    <w:p w:rsidR="008D35BC" w:rsidRDefault="008D35BC" w:rsidP="00037882">
      <w:pPr>
        <w:spacing w:line="960" w:lineRule="exact"/>
        <w:ind w:leftChars="202" w:left="424"/>
        <w:rPr>
          <w:rFonts w:ascii="HGS明朝E" w:eastAsia="HGS明朝E" w:hAnsi="HGS明朝E"/>
          <w:sz w:val="44"/>
          <w:szCs w:val="44"/>
        </w:rPr>
      </w:pPr>
    </w:p>
    <w:p w:rsidR="002F26E8" w:rsidRPr="002F3F49" w:rsidRDefault="000643D7" w:rsidP="00037882">
      <w:pPr>
        <w:spacing w:line="960" w:lineRule="exact"/>
        <w:ind w:leftChars="202" w:left="424"/>
        <w:rPr>
          <w:rFonts w:ascii="HGS明朝E" w:eastAsia="HGS明朝E" w:hAnsi="HGS明朝E"/>
          <w:sz w:val="44"/>
          <w:szCs w:val="44"/>
        </w:rPr>
      </w:pPr>
      <w:r w:rsidRPr="002F3F49">
        <w:rPr>
          <w:rFonts w:ascii="HGS明朝E" w:eastAsia="HGS明朝E" w:hAnsi="HGS明朝E" w:hint="eastAsia"/>
          <w:sz w:val="44"/>
          <w:szCs w:val="44"/>
        </w:rPr>
        <w:t>日頃から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千曲市循環バスをご利用いただき</w:t>
      </w:r>
      <w:r w:rsidRPr="002F3F49">
        <w:rPr>
          <w:rFonts w:ascii="HGS明朝E" w:eastAsia="HGS明朝E" w:hAnsi="HGS明朝E" w:hint="eastAsia"/>
          <w:sz w:val="44"/>
          <w:szCs w:val="44"/>
        </w:rPr>
        <w:t>誠に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ありがとうございます。</w:t>
      </w:r>
    </w:p>
    <w:p w:rsidR="003225F6" w:rsidRDefault="002F3F49" w:rsidP="00037882">
      <w:pPr>
        <w:spacing w:line="960" w:lineRule="exact"/>
        <w:ind w:leftChars="202" w:left="424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 w:hint="eastAsia"/>
          <w:sz w:val="44"/>
          <w:szCs w:val="44"/>
        </w:rPr>
        <w:t>工事通行止めに伴う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迂回</w:t>
      </w:r>
      <w:r>
        <w:rPr>
          <w:rFonts w:ascii="HGS明朝E" w:eastAsia="HGS明朝E" w:hAnsi="HGS明朝E" w:hint="eastAsia"/>
          <w:sz w:val="44"/>
          <w:szCs w:val="44"/>
        </w:rPr>
        <w:t>運行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により、</w:t>
      </w:r>
      <w:r w:rsidR="0062204C">
        <w:rPr>
          <w:rFonts w:ascii="HGS明朝E" w:eastAsia="HGS明朝E" w:hAnsi="HGS明朝E" w:hint="eastAsia"/>
          <w:sz w:val="44"/>
          <w:szCs w:val="44"/>
        </w:rPr>
        <w:t>下記</w:t>
      </w:r>
      <w:r w:rsidR="002D1681">
        <w:rPr>
          <w:rFonts w:ascii="HGS明朝E" w:eastAsia="HGS明朝E" w:hAnsi="HGS明朝E" w:hint="eastAsia"/>
          <w:sz w:val="44"/>
          <w:szCs w:val="44"/>
        </w:rPr>
        <w:t>の</w:t>
      </w:r>
      <w:r w:rsidR="0062204C">
        <w:rPr>
          <w:rFonts w:ascii="HGS明朝E" w:eastAsia="HGS明朝E" w:hAnsi="HGS明朝E" w:hint="eastAsia"/>
          <w:sz w:val="44"/>
          <w:szCs w:val="44"/>
        </w:rPr>
        <w:t>とおり</w:t>
      </w:r>
    </w:p>
    <w:p w:rsidR="007D5DFA" w:rsidRPr="00037882" w:rsidRDefault="002D1681" w:rsidP="00037882">
      <w:pPr>
        <w:spacing w:line="1140" w:lineRule="exact"/>
        <w:ind w:leftChars="202" w:left="424"/>
        <w:rPr>
          <w:rFonts w:ascii="HGS明朝E" w:eastAsia="HGS明朝E" w:hAnsi="HGS明朝E"/>
          <w:b/>
          <w:sz w:val="80"/>
          <w:szCs w:val="80"/>
        </w:rPr>
      </w:pPr>
      <w:r w:rsidRPr="00037882">
        <w:rPr>
          <w:rFonts w:ascii="HGS明朝E" w:eastAsia="HGS明朝E" w:hAnsi="HGS明朝E" w:hint="eastAsia"/>
          <w:b/>
          <w:color w:val="FF0000"/>
          <w:sz w:val="80"/>
          <w:szCs w:val="80"/>
        </w:rPr>
        <w:t>利用できない</w:t>
      </w:r>
      <w:r w:rsidR="003225F6" w:rsidRPr="00037882">
        <w:rPr>
          <w:rFonts w:ascii="HGS明朝E" w:eastAsia="HGS明朝E" w:hAnsi="HGS明朝E" w:hint="eastAsia"/>
          <w:b/>
          <w:color w:val="FF0000"/>
          <w:sz w:val="80"/>
          <w:szCs w:val="80"/>
        </w:rPr>
        <w:t>バス停</w:t>
      </w:r>
      <w:r w:rsidRPr="00037882">
        <w:rPr>
          <w:rFonts w:ascii="HGS明朝E" w:eastAsia="HGS明朝E" w:hAnsi="HGS明朝E" w:hint="eastAsia"/>
          <w:b/>
          <w:color w:val="FF0000"/>
          <w:sz w:val="80"/>
          <w:szCs w:val="80"/>
        </w:rPr>
        <w:t>があります</w:t>
      </w:r>
      <w:r w:rsidR="003225F6" w:rsidRPr="00037882">
        <w:rPr>
          <w:rFonts w:ascii="HGS明朝E" w:eastAsia="HGS明朝E" w:hAnsi="HGS明朝E" w:hint="eastAsia"/>
          <w:b/>
          <w:color w:val="FF0000"/>
          <w:sz w:val="80"/>
          <w:szCs w:val="80"/>
        </w:rPr>
        <w:t>。</w:t>
      </w:r>
    </w:p>
    <w:p w:rsidR="002F3F49" w:rsidRPr="00A565C6" w:rsidRDefault="002D1681" w:rsidP="00037882">
      <w:pPr>
        <w:spacing w:line="960" w:lineRule="exact"/>
        <w:ind w:leftChars="202" w:left="424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 w:hint="eastAsia"/>
          <w:sz w:val="44"/>
          <w:szCs w:val="44"/>
        </w:rPr>
        <w:t>ご迷惑をおかけしますが、</w:t>
      </w:r>
      <w:r w:rsidR="004F1EA8">
        <w:rPr>
          <w:rFonts w:ascii="HGS明朝E" w:eastAsia="HGS明朝E" w:hAnsi="HGS明朝E" w:hint="eastAsia"/>
          <w:sz w:val="44"/>
          <w:szCs w:val="44"/>
        </w:rPr>
        <w:t>近隣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のバス停をご利用ください。</w:t>
      </w:r>
      <w:r w:rsidR="005D3A6B">
        <w:rPr>
          <w:rFonts w:ascii="HGS明朝E" w:eastAsia="HGS明朝E" w:hAnsi="HGS明朝E" w:hint="eastAsia"/>
          <w:sz w:val="44"/>
          <w:szCs w:val="44"/>
        </w:rPr>
        <w:t>また、</w:t>
      </w:r>
      <w:r w:rsidR="005D3A6B" w:rsidRPr="00A565C6">
        <w:rPr>
          <w:rFonts w:ascii="HGS明朝E" w:eastAsia="HGS明朝E" w:hAnsi="HGS明朝E" w:hint="eastAsia"/>
          <w:sz w:val="44"/>
          <w:szCs w:val="44"/>
        </w:rPr>
        <w:t>迂回によりダイヤに遅れが生じます</w:t>
      </w:r>
      <w:r w:rsidR="002F26E8" w:rsidRPr="00A565C6">
        <w:rPr>
          <w:rFonts w:ascii="HGS明朝E" w:eastAsia="HGS明朝E" w:hAnsi="HGS明朝E" w:hint="eastAsia"/>
          <w:sz w:val="44"/>
          <w:szCs w:val="44"/>
        </w:rPr>
        <w:t>。ご理解とご協力をお願い</w:t>
      </w:r>
      <w:r w:rsidR="005D3A6B" w:rsidRPr="00A565C6">
        <w:rPr>
          <w:rFonts w:ascii="HGS明朝E" w:eastAsia="HGS明朝E" w:hAnsi="HGS明朝E" w:hint="eastAsia"/>
          <w:sz w:val="44"/>
          <w:szCs w:val="44"/>
        </w:rPr>
        <w:t>いた</w:t>
      </w:r>
      <w:r w:rsidR="002F26E8" w:rsidRPr="00A565C6">
        <w:rPr>
          <w:rFonts w:ascii="HGS明朝E" w:eastAsia="HGS明朝E" w:hAnsi="HGS明朝E" w:hint="eastAsia"/>
          <w:sz w:val="44"/>
          <w:szCs w:val="44"/>
        </w:rPr>
        <w:t>します。</w:t>
      </w:r>
    </w:p>
    <w:p w:rsidR="00277983" w:rsidRDefault="00277983" w:rsidP="00277983">
      <w:pPr>
        <w:spacing w:line="360" w:lineRule="auto"/>
        <w:ind w:firstLineChars="177" w:firstLine="284"/>
        <w:rPr>
          <w:rFonts w:ascii="HGS明朝E" w:eastAsia="HGS明朝E" w:hAnsi="HGS明朝E"/>
          <w:b/>
          <w:sz w:val="16"/>
          <w:szCs w:val="48"/>
        </w:rPr>
      </w:pPr>
    </w:p>
    <w:p w:rsidR="0062204C" w:rsidRPr="004F1EA8" w:rsidRDefault="0062204C" w:rsidP="00277983">
      <w:pPr>
        <w:spacing w:line="360" w:lineRule="auto"/>
        <w:ind w:firstLineChars="177" w:firstLine="284"/>
        <w:rPr>
          <w:rFonts w:ascii="HGS明朝E" w:eastAsia="HGS明朝E" w:hAnsi="HGS明朝E"/>
          <w:b/>
          <w:sz w:val="16"/>
          <w:szCs w:val="48"/>
        </w:rPr>
      </w:pPr>
    </w:p>
    <w:p w:rsidR="0062204C" w:rsidRPr="0062204C" w:rsidRDefault="000A7AB2" w:rsidP="0062204C">
      <w:pPr>
        <w:spacing w:line="900" w:lineRule="exact"/>
        <w:ind w:firstLineChars="100" w:firstLine="480"/>
        <w:rPr>
          <w:rFonts w:ascii="HGS明朝E" w:eastAsia="HGS明朝E" w:hAnsi="HGS明朝E"/>
          <w:color w:val="FF0000"/>
          <w:sz w:val="72"/>
          <w:szCs w:val="48"/>
        </w:rPr>
      </w:pPr>
      <w:r w:rsidRPr="003225F6">
        <w:rPr>
          <w:rFonts w:ascii="HGS明朝E" w:eastAsia="HGS明朝E" w:hAnsi="HGS明朝E" w:hint="eastAsia"/>
          <w:sz w:val="48"/>
          <w:szCs w:val="48"/>
        </w:rPr>
        <w:t xml:space="preserve">● </w:t>
      </w:r>
      <w:r w:rsidR="0062204C">
        <w:rPr>
          <w:rFonts w:ascii="HGS明朝E" w:eastAsia="HGS明朝E" w:hAnsi="HGS明朝E" w:hint="eastAsia"/>
          <w:sz w:val="48"/>
          <w:szCs w:val="48"/>
        </w:rPr>
        <w:t xml:space="preserve">期　　間　</w:t>
      </w:r>
      <w:r w:rsidR="003225F6" w:rsidRPr="00037882">
        <w:rPr>
          <w:rFonts w:ascii="HGS明朝E" w:eastAsia="HGS明朝E" w:hAnsi="HGS明朝E" w:hint="eastAsia"/>
          <w:b/>
          <w:color w:val="FF0000"/>
          <w:sz w:val="72"/>
          <w:szCs w:val="48"/>
        </w:rPr>
        <w:t>２月１６日（月）～２月２１日（土）</w:t>
      </w:r>
    </w:p>
    <w:p w:rsidR="0062204C" w:rsidRPr="0062204C" w:rsidRDefault="00277983" w:rsidP="0062204C">
      <w:pPr>
        <w:spacing w:beforeLines="100" w:before="360" w:afterLines="100" w:after="360" w:line="900" w:lineRule="exact"/>
        <w:ind w:firstLineChars="100" w:firstLine="480"/>
        <w:rPr>
          <w:rFonts w:ascii="HGS明朝E" w:eastAsia="HGS明朝E" w:hAnsi="HGS明朝E"/>
          <w:sz w:val="56"/>
          <w:szCs w:val="48"/>
        </w:rPr>
      </w:pPr>
      <w:r w:rsidRPr="00A565C6">
        <w:rPr>
          <w:rFonts w:ascii="HGS明朝E" w:eastAsia="HGS明朝E" w:hAnsi="HGS明朝E" w:hint="eastAsia"/>
          <w:sz w:val="48"/>
          <w:szCs w:val="48"/>
        </w:rPr>
        <w:t xml:space="preserve">● </w:t>
      </w:r>
      <w:r w:rsidR="005D3A6B" w:rsidRPr="00A565C6">
        <w:rPr>
          <w:rFonts w:ascii="HGS明朝E" w:eastAsia="HGS明朝E" w:hAnsi="HGS明朝E" w:hint="eastAsia"/>
          <w:sz w:val="48"/>
          <w:szCs w:val="48"/>
        </w:rPr>
        <w:t>対象</w:t>
      </w:r>
      <w:r w:rsidR="0062204C">
        <w:rPr>
          <w:rFonts w:ascii="HGS明朝E" w:eastAsia="HGS明朝E" w:hAnsi="HGS明朝E" w:hint="eastAsia"/>
          <w:sz w:val="48"/>
          <w:szCs w:val="48"/>
        </w:rPr>
        <w:t>路線</w:t>
      </w:r>
      <w:r w:rsidR="0062204C">
        <w:rPr>
          <w:rFonts w:ascii="HGS明朝E" w:eastAsia="HGS明朝E" w:hAnsi="HGS明朝E"/>
          <w:sz w:val="48"/>
          <w:szCs w:val="48"/>
        </w:rPr>
        <w:tab/>
      </w:r>
      <w:r w:rsidR="0062204C">
        <w:rPr>
          <w:rFonts w:ascii="HGS明朝E" w:eastAsia="HGS明朝E" w:hAnsi="HGS明朝E"/>
          <w:sz w:val="48"/>
          <w:szCs w:val="48"/>
        </w:rPr>
        <w:tab/>
      </w:r>
      <w:r w:rsidR="0062204C" w:rsidRPr="0062204C">
        <w:rPr>
          <w:rFonts w:ascii="HGS明朝E" w:eastAsia="HGS明朝E" w:hAnsi="HGS明朝E" w:hint="eastAsia"/>
          <w:sz w:val="56"/>
          <w:szCs w:val="48"/>
        </w:rPr>
        <w:t>大循環線（東回り）、大循環線（西回り）</w:t>
      </w:r>
    </w:p>
    <w:p w:rsidR="0062204C" w:rsidRDefault="0062204C" w:rsidP="0062204C">
      <w:pPr>
        <w:spacing w:beforeLines="100" w:before="360" w:afterLines="100" w:after="360" w:line="900" w:lineRule="exact"/>
        <w:ind w:firstLineChars="100" w:firstLine="560"/>
        <w:rPr>
          <w:rFonts w:ascii="HGS明朝E" w:eastAsia="HGS明朝E" w:hAnsi="HGS明朝E"/>
          <w:sz w:val="48"/>
          <w:szCs w:val="48"/>
        </w:rPr>
      </w:pPr>
      <w:r w:rsidRPr="0062204C">
        <w:rPr>
          <w:rFonts w:ascii="HGS明朝E" w:eastAsia="HGS明朝E" w:hAnsi="HGS明朝E"/>
          <w:sz w:val="56"/>
          <w:szCs w:val="48"/>
        </w:rPr>
        <w:tab/>
      </w:r>
      <w:r w:rsidRPr="0062204C">
        <w:rPr>
          <w:rFonts w:ascii="HGS明朝E" w:eastAsia="HGS明朝E" w:hAnsi="HGS明朝E"/>
          <w:sz w:val="56"/>
          <w:szCs w:val="48"/>
        </w:rPr>
        <w:tab/>
      </w:r>
      <w:r w:rsidRPr="0062204C">
        <w:rPr>
          <w:rFonts w:ascii="HGS明朝E" w:eastAsia="HGS明朝E" w:hAnsi="HGS明朝E"/>
          <w:sz w:val="56"/>
          <w:szCs w:val="48"/>
        </w:rPr>
        <w:tab/>
      </w:r>
      <w:r w:rsidRPr="0062204C">
        <w:rPr>
          <w:rFonts w:ascii="HGS明朝E" w:eastAsia="HGS明朝E" w:hAnsi="HGS明朝E"/>
          <w:sz w:val="56"/>
          <w:szCs w:val="48"/>
        </w:rPr>
        <w:tab/>
      </w:r>
      <w:r w:rsidRPr="0062204C">
        <w:rPr>
          <w:rFonts w:ascii="HGS明朝E" w:eastAsia="HGS明朝E" w:hAnsi="HGS明朝E"/>
          <w:sz w:val="56"/>
          <w:szCs w:val="48"/>
        </w:rPr>
        <w:tab/>
      </w:r>
      <w:r w:rsidRPr="0062204C">
        <w:rPr>
          <w:rFonts w:ascii="HGS明朝E" w:eastAsia="HGS明朝E" w:hAnsi="HGS明朝E" w:hint="eastAsia"/>
          <w:sz w:val="56"/>
          <w:szCs w:val="48"/>
        </w:rPr>
        <w:t>上山田線、更級戸倉線</w:t>
      </w:r>
      <w:r w:rsidR="00E73EE5">
        <w:rPr>
          <w:rFonts w:ascii="HGS明朝E" w:eastAsia="HGS明朝E" w:hAnsi="HGS明朝E" w:hint="eastAsia"/>
          <w:sz w:val="48"/>
          <w:szCs w:val="48"/>
        </w:rPr>
        <w:t>、</w:t>
      </w:r>
      <w:r w:rsidR="00E73EE5" w:rsidRPr="005B70CF">
        <w:rPr>
          <w:rFonts w:ascii="HGS明朝E" w:eastAsia="HGS明朝E" w:hAnsi="HGS明朝E" w:hint="eastAsia"/>
          <w:sz w:val="56"/>
          <w:szCs w:val="48"/>
        </w:rPr>
        <w:t>五加戸倉線</w:t>
      </w:r>
    </w:p>
    <w:p w:rsidR="0062204C" w:rsidRPr="0062204C" w:rsidRDefault="0062204C" w:rsidP="0062204C">
      <w:pPr>
        <w:spacing w:afterLines="100" w:after="360" w:line="900" w:lineRule="exact"/>
        <w:ind w:firstLineChars="100" w:firstLine="480"/>
        <w:rPr>
          <w:rFonts w:ascii="HGS明朝E" w:eastAsia="HGS明朝E" w:hAnsi="HGS明朝E"/>
          <w:color w:val="FF0000"/>
          <w:sz w:val="52"/>
          <w:szCs w:val="48"/>
        </w:rPr>
      </w:pPr>
      <w:r w:rsidRPr="00A565C6">
        <w:rPr>
          <w:rFonts w:ascii="HGS明朝E" w:eastAsia="HGS明朝E" w:hAnsi="HGS明朝E" w:hint="eastAsia"/>
          <w:sz w:val="48"/>
          <w:szCs w:val="48"/>
        </w:rPr>
        <w:t>● 対象</w:t>
      </w:r>
      <w:r>
        <w:rPr>
          <w:rFonts w:ascii="HGS明朝E" w:eastAsia="HGS明朝E" w:hAnsi="HGS明朝E" w:hint="eastAsia"/>
          <w:sz w:val="48"/>
          <w:szCs w:val="48"/>
        </w:rPr>
        <w:t>バス停</w:t>
      </w:r>
      <w:r>
        <w:rPr>
          <w:rFonts w:ascii="HGS明朝E" w:eastAsia="HGS明朝E" w:hAnsi="HGS明朝E"/>
          <w:sz w:val="48"/>
          <w:szCs w:val="48"/>
        </w:rPr>
        <w:tab/>
      </w:r>
      <w:r w:rsidRPr="0062204C">
        <w:rPr>
          <w:rFonts w:ascii="HGS明朝E" w:eastAsia="HGS明朝E" w:hAnsi="HGS明朝E" w:hint="eastAsia"/>
          <w:color w:val="FF0000"/>
          <w:sz w:val="52"/>
          <w:szCs w:val="48"/>
        </w:rPr>
        <w:t>千曲市ふれあい福祉センター</w:t>
      </w:r>
    </w:p>
    <w:p w:rsidR="0062204C" w:rsidRPr="0062204C" w:rsidRDefault="0062204C" w:rsidP="0062204C">
      <w:pPr>
        <w:spacing w:afterLines="100" w:after="360" w:line="900" w:lineRule="exact"/>
        <w:ind w:firstLineChars="100" w:firstLine="520"/>
        <w:rPr>
          <w:rFonts w:ascii="HGS明朝E" w:eastAsia="HGS明朝E" w:hAnsi="HGS明朝E"/>
          <w:sz w:val="48"/>
          <w:szCs w:val="48"/>
        </w:rPr>
      </w:pPr>
      <w:r w:rsidRPr="0062204C">
        <w:rPr>
          <w:rFonts w:ascii="HGS明朝E" w:eastAsia="HGS明朝E" w:hAnsi="HGS明朝E"/>
          <w:color w:val="FF0000"/>
          <w:sz w:val="52"/>
          <w:szCs w:val="48"/>
        </w:rPr>
        <w:tab/>
      </w:r>
      <w:r w:rsidRPr="0062204C">
        <w:rPr>
          <w:rFonts w:ascii="HGS明朝E" w:eastAsia="HGS明朝E" w:hAnsi="HGS明朝E"/>
          <w:color w:val="FF0000"/>
          <w:sz w:val="52"/>
          <w:szCs w:val="48"/>
        </w:rPr>
        <w:tab/>
      </w:r>
      <w:r w:rsidRPr="0062204C">
        <w:rPr>
          <w:rFonts w:ascii="HGS明朝E" w:eastAsia="HGS明朝E" w:hAnsi="HGS明朝E"/>
          <w:color w:val="FF0000"/>
          <w:sz w:val="52"/>
          <w:szCs w:val="48"/>
        </w:rPr>
        <w:tab/>
      </w:r>
      <w:r w:rsidRPr="0062204C">
        <w:rPr>
          <w:rFonts w:ascii="HGS明朝E" w:eastAsia="HGS明朝E" w:hAnsi="HGS明朝E"/>
          <w:color w:val="FF0000"/>
          <w:sz w:val="52"/>
          <w:szCs w:val="48"/>
        </w:rPr>
        <w:tab/>
      </w:r>
      <w:r w:rsidRPr="0062204C">
        <w:rPr>
          <w:rFonts w:ascii="HGS明朝E" w:eastAsia="HGS明朝E" w:hAnsi="HGS明朝E"/>
          <w:color w:val="FF0000"/>
          <w:sz w:val="52"/>
          <w:szCs w:val="48"/>
        </w:rPr>
        <w:tab/>
      </w:r>
      <w:r w:rsidRPr="0062204C">
        <w:rPr>
          <w:rFonts w:ascii="HGS明朝E" w:eastAsia="HGS明朝E" w:hAnsi="HGS明朝E" w:hint="eastAsia"/>
          <w:color w:val="FF0000"/>
          <w:sz w:val="52"/>
          <w:szCs w:val="48"/>
        </w:rPr>
        <w:t>戸上中学校入口、酒造コレクション前</w:t>
      </w:r>
      <w:r w:rsidR="00CF2A68">
        <w:rPr>
          <w:rFonts w:ascii="HGS明朝E" w:eastAsia="HGS明朝E" w:hAnsi="HGS明朝E" w:hint="eastAsia"/>
          <w:sz w:val="48"/>
          <w:szCs w:val="48"/>
        </w:rPr>
        <w:t xml:space="preserve">　</w:t>
      </w:r>
    </w:p>
    <w:p w:rsidR="00B933FB" w:rsidRDefault="0062204C" w:rsidP="00B933FB">
      <w:pPr>
        <w:spacing w:line="800" w:lineRule="exact"/>
        <w:ind w:firstLineChars="100" w:firstLine="480"/>
        <w:rPr>
          <w:rFonts w:ascii="HGS明朝E" w:eastAsia="HGS明朝E" w:hAnsi="HGS明朝E"/>
          <w:sz w:val="48"/>
          <w:szCs w:val="48"/>
        </w:rPr>
      </w:pPr>
      <w:r>
        <w:rPr>
          <w:rFonts w:ascii="HGS明朝E" w:eastAsia="HGS明朝E" w:hAnsi="HGS明朝E" w:hint="eastAsia"/>
          <w:sz w:val="48"/>
          <w:szCs w:val="48"/>
        </w:rPr>
        <w:t>※終日通行止</w:t>
      </w:r>
      <w:r w:rsidR="00CF2A68">
        <w:rPr>
          <w:rFonts w:ascii="HGS明朝E" w:eastAsia="HGS明朝E" w:hAnsi="HGS明朝E" w:hint="eastAsia"/>
          <w:sz w:val="48"/>
          <w:szCs w:val="48"/>
        </w:rPr>
        <w:t>め</w:t>
      </w:r>
      <w:r>
        <w:rPr>
          <w:rFonts w:ascii="HGS明朝E" w:eastAsia="HGS明朝E" w:hAnsi="HGS明朝E" w:hint="eastAsia"/>
          <w:sz w:val="48"/>
          <w:szCs w:val="48"/>
        </w:rPr>
        <w:t>のため、</w:t>
      </w:r>
      <w:r w:rsidR="00CF2A68">
        <w:rPr>
          <w:rFonts w:ascii="HGS明朝E" w:eastAsia="HGS明朝E" w:hAnsi="HGS明朝E" w:hint="eastAsia"/>
          <w:color w:val="FF0000"/>
          <w:sz w:val="48"/>
          <w:szCs w:val="48"/>
        </w:rPr>
        <w:t>期間中上記のバス停について</w:t>
      </w:r>
      <w:bookmarkStart w:id="0" w:name="_GoBack"/>
      <w:bookmarkEnd w:id="0"/>
      <w:r w:rsidR="00274F51" w:rsidRPr="00E73EE5">
        <w:rPr>
          <w:rFonts w:ascii="HGS明朝E" w:eastAsia="HGS明朝E" w:hAnsi="HGS明朝E" w:hint="eastAsia"/>
          <w:color w:val="FF0000"/>
          <w:sz w:val="48"/>
          <w:szCs w:val="48"/>
        </w:rPr>
        <w:t>全</w:t>
      </w:r>
      <w:r w:rsidRPr="00E73EE5">
        <w:rPr>
          <w:rFonts w:ascii="HGS明朝E" w:eastAsia="HGS明朝E" w:hAnsi="HGS明朝E" w:hint="eastAsia"/>
          <w:color w:val="FF0000"/>
          <w:sz w:val="48"/>
          <w:szCs w:val="48"/>
        </w:rPr>
        <w:t>便利用不可</w:t>
      </w:r>
    </w:p>
    <w:p w:rsidR="0062204C" w:rsidRPr="00CF2A68" w:rsidRDefault="0062204C" w:rsidP="00037882">
      <w:pPr>
        <w:spacing w:beforeLines="100" w:before="360" w:line="800" w:lineRule="exact"/>
        <w:ind w:firstLineChars="100" w:firstLine="480"/>
        <w:rPr>
          <w:rFonts w:ascii="HGS明朝E" w:eastAsia="HGS明朝E" w:hAnsi="HGS明朝E"/>
          <w:sz w:val="48"/>
          <w:szCs w:val="48"/>
        </w:rPr>
      </w:pPr>
    </w:p>
    <w:p w:rsidR="007D0E0E" w:rsidRDefault="00277983" w:rsidP="00037882">
      <w:pPr>
        <w:spacing w:beforeLines="100" w:before="360" w:line="800" w:lineRule="exact"/>
        <w:ind w:firstLineChars="100" w:firstLine="480"/>
        <w:rPr>
          <w:rFonts w:ascii="HGS明朝E" w:eastAsia="HGS明朝E" w:hAnsi="HGS明朝E"/>
          <w:sz w:val="48"/>
          <w:szCs w:val="48"/>
        </w:rPr>
      </w:pPr>
      <w:r w:rsidRPr="00A565C6">
        <w:rPr>
          <w:rFonts w:ascii="HGS明朝E" w:eastAsia="HGS明朝E" w:hAnsi="HGS明朝E" w:hint="eastAsia"/>
          <w:sz w:val="48"/>
          <w:szCs w:val="48"/>
        </w:rPr>
        <w:t xml:space="preserve">● </w:t>
      </w:r>
      <w:r w:rsidR="00CF2A68">
        <w:rPr>
          <w:rFonts w:ascii="HGS明朝E" w:eastAsia="HGS明朝E" w:hAnsi="HGS明朝E" w:hint="eastAsia"/>
          <w:sz w:val="48"/>
          <w:szCs w:val="48"/>
        </w:rPr>
        <w:t>近隣の</w:t>
      </w:r>
      <w:r w:rsidR="008A1E14" w:rsidRPr="00A565C6">
        <w:rPr>
          <w:rFonts w:ascii="HGS明朝E" w:eastAsia="HGS明朝E" w:hAnsi="HGS明朝E" w:hint="eastAsia"/>
          <w:sz w:val="48"/>
          <w:szCs w:val="48"/>
        </w:rPr>
        <w:t>バス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停</w:t>
      </w:r>
      <w:r w:rsidRPr="00A565C6">
        <w:rPr>
          <w:rFonts w:ascii="HGS明朝E" w:eastAsia="HGS明朝E" w:hAnsi="HGS明朝E" w:hint="eastAsia"/>
          <w:sz w:val="48"/>
          <w:szCs w:val="48"/>
        </w:rPr>
        <w:t xml:space="preserve"> </w:t>
      </w:r>
      <w:r w:rsidR="0062204C">
        <w:rPr>
          <w:rFonts w:ascii="HGS明朝E" w:eastAsia="HGS明朝E" w:hAnsi="HGS明朝E" w:hint="eastAsia"/>
          <w:sz w:val="48"/>
          <w:szCs w:val="48"/>
        </w:rPr>
        <w:t xml:space="preserve">　工事期間中、バス停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「</w:t>
      </w:r>
      <w:r w:rsidR="002D1681">
        <w:rPr>
          <w:rFonts w:ascii="HGS明朝E" w:eastAsia="HGS明朝E" w:hAnsi="HGS明朝E" w:hint="eastAsia"/>
          <w:sz w:val="48"/>
          <w:szCs w:val="48"/>
        </w:rPr>
        <w:t>戸倉駅」</w:t>
      </w:r>
      <w:r w:rsidR="0062204C">
        <w:rPr>
          <w:rFonts w:ascii="HGS明朝E" w:eastAsia="HGS明朝E" w:hAnsi="HGS明朝E" w:hint="eastAsia"/>
          <w:sz w:val="48"/>
          <w:szCs w:val="48"/>
        </w:rPr>
        <w:t>をご利用ください</w:t>
      </w:r>
    </w:p>
    <w:p w:rsidR="0029710A" w:rsidRDefault="0019267D" w:rsidP="00B933FB">
      <w:pPr>
        <w:rPr>
          <w:rFonts w:ascii="HGS明朝E" w:eastAsia="HGS明朝E" w:hAnsi="HGS明朝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5820770</wp:posOffset>
                </wp:positionH>
                <wp:positionV relativeFrom="paragraph">
                  <wp:posOffset>59709</wp:posOffset>
                </wp:positionV>
                <wp:extent cx="436729" cy="150125"/>
                <wp:effectExtent l="0" t="0" r="1905" b="254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9" cy="15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799EA" id="正方形/長方形 46" o:spid="_x0000_s1026" style="position:absolute;left:0;text-align:left;margin-left:458.35pt;margin-top:4.7pt;width:34.4pt;height:11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" fillcolor="white [3212]" stroked="f" strokeweight="2pt"/>
            </w:pict>
          </mc:Fallback>
        </mc:AlternateContent>
      </w:r>
    </w:p>
    <w:p w:rsidR="006D1449" w:rsidRDefault="006D1449">
      <w:pPr>
        <w:rPr>
          <w:rFonts w:ascii="HGS明朝E" w:eastAsia="HGS明朝E" w:hAnsi="HGS明朝E"/>
        </w:rPr>
      </w:pPr>
    </w:p>
    <w:p w:rsidR="0062204C" w:rsidRDefault="0062204C" w:rsidP="002D4330">
      <w:pPr>
        <w:jc w:val="center"/>
        <w:rPr>
          <w:rFonts w:ascii="HGS明朝E" w:eastAsia="HGS明朝E" w:hAnsi="HGS明朝E"/>
          <w:sz w:val="48"/>
          <w:szCs w:val="40"/>
        </w:rPr>
      </w:pPr>
    </w:p>
    <w:p w:rsidR="0062204C" w:rsidRDefault="0062204C" w:rsidP="002D4330">
      <w:pPr>
        <w:jc w:val="center"/>
        <w:rPr>
          <w:rFonts w:ascii="HGS明朝E" w:eastAsia="HGS明朝E" w:hAnsi="HGS明朝E"/>
          <w:sz w:val="48"/>
          <w:szCs w:val="40"/>
        </w:rPr>
      </w:pPr>
    </w:p>
    <w:p w:rsidR="00037882" w:rsidRPr="00037882" w:rsidRDefault="00FD7190" w:rsidP="002D4330">
      <w:pPr>
        <w:jc w:val="center"/>
        <w:rPr>
          <w:rFonts w:ascii="HGS明朝E" w:eastAsia="HGS明朝E" w:hAnsi="HGS明朝E"/>
          <w:sz w:val="48"/>
          <w:szCs w:val="40"/>
        </w:rPr>
      </w:pPr>
      <w:r w:rsidRPr="00037882">
        <w:rPr>
          <w:rFonts w:ascii="HGS明朝E" w:eastAsia="HGS明朝E" w:hAnsi="HGS明朝E" w:hint="eastAsia"/>
          <w:sz w:val="48"/>
          <w:szCs w:val="40"/>
        </w:rPr>
        <w:t>問い合わせ先 ： 千曲市役所</w:t>
      </w:r>
      <w:r w:rsidR="00D643FE" w:rsidRPr="00037882">
        <w:rPr>
          <w:rFonts w:ascii="HGS明朝E" w:eastAsia="HGS明朝E" w:hAnsi="HGS明朝E" w:hint="eastAsia"/>
          <w:sz w:val="48"/>
          <w:szCs w:val="40"/>
        </w:rPr>
        <w:t>総合政策</w:t>
      </w:r>
      <w:r w:rsidR="00037882" w:rsidRPr="00037882">
        <w:rPr>
          <w:rFonts w:ascii="HGS明朝E" w:eastAsia="HGS明朝E" w:hAnsi="HGS明朝E" w:hint="eastAsia"/>
          <w:sz w:val="48"/>
          <w:szCs w:val="40"/>
        </w:rPr>
        <w:t>課交通政策係</w:t>
      </w:r>
    </w:p>
    <w:p w:rsidR="00FD7190" w:rsidRPr="00037882" w:rsidRDefault="00FD7190" w:rsidP="002D4330">
      <w:pPr>
        <w:jc w:val="center"/>
        <w:rPr>
          <w:rFonts w:ascii="HGS明朝E" w:eastAsia="HGS明朝E" w:hAnsi="HGS明朝E"/>
          <w:sz w:val="48"/>
          <w:szCs w:val="40"/>
        </w:rPr>
      </w:pPr>
      <w:r w:rsidRPr="00037882">
        <w:rPr>
          <w:rFonts w:ascii="HGS明朝E" w:eastAsia="HGS明朝E" w:hAnsi="HGS明朝E" w:hint="eastAsia"/>
          <w:sz w:val="48"/>
          <w:szCs w:val="40"/>
        </w:rPr>
        <w:t>☎</w:t>
      </w:r>
      <w:r w:rsidR="002D4330" w:rsidRPr="00037882">
        <w:rPr>
          <w:rFonts w:ascii="HGS明朝E" w:eastAsia="HGS明朝E" w:hAnsi="HGS明朝E" w:hint="eastAsia"/>
          <w:sz w:val="48"/>
          <w:szCs w:val="40"/>
        </w:rPr>
        <w:t xml:space="preserve"> </w:t>
      </w:r>
      <w:r w:rsidRPr="00037882">
        <w:rPr>
          <w:rFonts w:ascii="HGS明朝E" w:eastAsia="HGS明朝E" w:hAnsi="HGS明朝E" w:hint="eastAsia"/>
          <w:sz w:val="48"/>
          <w:szCs w:val="40"/>
        </w:rPr>
        <w:t>026-273-1111</w:t>
      </w:r>
      <w:r w:rsidR="000C6E38" w:rsidRPr="00037882">
        <w:rPr>
          <w:rFonts w:ascii="HGS明朝E" w:eastAsia="HGS明朝E" w:hAnsi="HGS明朝E" w:hint="eastAsia"/>
          <w:sz w:val="48"/>
          <w:szCs w:val="40"/>
        </w:rPr>
        <w:t>（内線4132）</w:t>
      </w:r>
    </w:p>
    <w:sectPr w:rsidR="00FD7190" w:rsidRPr="00037882" w:rsidSect="00465DB0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F9" w:rsidRDefault="00896CF9" w:rsidP="00896CF9">
      <w:r>
        <w:separator/>
      </w:r>
    </w:p>
  </w:endnote>
  <w:endnote w:type="continuationSeparator" w:id="0">
    <w:p w:rsidR="00896CF9" w:rsidRDefault="00896CF9" w:rsidP="008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F9" w:rsidRDefault="00896CF9" w:rsidP="00896CF9">
      <w:r>
        <w:separator/>
      </w:r>
    </w:p>
  </w:footnote>
  <w:footnote w:type="continuationSeparator" w:id="0">
    <w:p w:rsidR="00896CF9" w:rsidRDefault="00896CF9" w:rsidP="0089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31E"/>
    <w:multiLevelType w:val="hybridMultilevel"/>
    <w:tmpl w:val="EA10F0B0"/>
    <w:lvl w:ilvl="0" w:tplc="16BA654E">
      <w:numFmt w:val="bullet"/>
      <w:lvlText w:val="●"/>
      <w:lvlJc w:val="left"/>
      <w:pPr>
        <w:ind w:left="1570" w:hanging="72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1A66759C"/>
    <w:multiLevelType w:val="hybridMultilevel"/>
    <w:tmpl w:val="ABAEAA22"/>
    <w:lvl w:ilvl="0" w:tplc="427E35BA">
      <w:numFmt w:val="bullet"/>
      <w:lvlText w:val="※"/>
      <w:lvlJc w:val="left"/>
      <w:pPr>
        <w:ind w:left="45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7EC81FA7"/>
    <w:multiLevelType w:val="hybridMultilevel"/>
    <w:tmpl w:val="A9000F46"/>
    <w:lvl w:ilvl="0" w:tplc="79A0676A">
      <w:numFmt w:val="bullet"/>
      <w:lvlText w:val="※"/>
      <w:lvlJc w:val="left"/>
      <w:pPr>
        <w:ind w:left="519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13"/>
    <w:rsid w:val="00037882"/>
    <w:rsid w:val="000643D7"/>
    <w:rsid w:val="00075627"/>
    <w:rsid w:val="000A7AB2"/>
    <w:rsid w:val="000B09BA"/>
    <w:rsid w:val="000C6E38"/>
    <w:rsid w:val="000D58AE"/>
    <w:rsid w:val="000E550F"/>
    <w:rsid w:val="000F1A47"/>
    <w:rsid w:val="00156D75"/>
    <w:rsid w:val="00174524"/>
    <w:rsid w:val="0019267D"/>
    <w:rsid w:val="001B35AC"/>
    <w:rsid w:val="001F5A38"/>
    <w:rsid w:val="00214BAE"/>
    <w:rsid w:val="00246B6E"/>
    <w:rsid w:val="00274F51"/>
    <w:rsid w:val="00277983"/>
    <w:rsid w:val="002923D2"/>
    <w:rsid w:val="002934DE"/>
    <w:rsid w:val="0029710A"/>
    <w:rsid w:val="002B7B61"/>
    <w:rsid w:val="002C00E4"/>
    <w:rsid w:val="002D1681"/>
    <w:rsid w:val="002D4330"/>
    <w:rsid w:val="002E638F"/>
    <w:rsid w:val="002F26E8"/>
    <w:rsid w:val="002F3F49"/>
    <w:rsid w:val="00317437"/>
    <w:rsid w:val="00317701"/>
    <w:rsid w:val="003225F6"/>
    <w:rsid w:val="00341136"/>
    <w:rsid w:val="003C2E33"/>
    <w:rsid w:val="004270BC"/>
    <w:rsid w:val="00444E7B"/>
    <w:rsid w:val="00465DB0"/>
    <w:rsid w:val="00477CB3"/>
    <w:rsid w:val="004C3530"/>
    <w:rsid w:val="004F1EA8"/>
    <w:rsid w:val="00504B96"/>
    <w:rsid w:val="0051004B"/>
    <w:rsid w:val="005157FE"/>
    <w:rsid w:val="005322CA"/>
    <w:rsid w:val="005400B2"/>
    <w:rsid w:val="00563F13"/>
    <w:rsid w:val="005B70CF"/>
    <w:rsid w:val="005C386A"/>
    <w:rsid w:val="005D3A6B"/>
    <w:rsid w:val="005F272A"/>
    <w:rsid w:val="0062204C"/>
    <w:rsid w:val="006D1449"/>
    <w:rsid w:val="0070750A"/>
    <w:rsid w:val="00795372"/>
    <w:rsid w:val="007B3BBA"/>
    <w:rsid w:val="007D0E0E"/>
    <w:rsid w:val="007D27A5"/>
    <w:rsid w:val="007D5DFA"/>
    <w:rsid w:val="0081019C"/>
    <w:rsid w:val="00854000"/>
    <w:rsid w:val="0089669B"/>
    <w:rsid w:val="00896CF9"/>
    <w:rsid w:val="008A1E14"/>
    <w:rsid w:val="008D35BC"/>
    <w:rsid w:val="008E4F75"/>
    <w:rsid w:val="009043F7"/>
    <w:rsid w:val="00906A20"/>
    <w:rsid w:val="009259C8"/>
    <w:rsid w:val="009C6E22"/>
    <w:rsid w:val="009E2DC1"/>
    <w:rsid w:val="009E73A5"/>
    <w:rsid w:val="00A00624"/>
    <w:rsid w:val="00A565C6"/>
    <w:rsid w:val="00A613E0"/>
    <w:rsid w:val="00A703D8"/>
    <w:rsid w:val="00A914CE"/>
    <w:rsid w:val="00A95AD0"/>
    <w:rsid w:val="00AE5F91"/>
    <w:rsid w:val="00B67CCE"/>
    <w:rsid w:val="00B933FB"/>
    <w:rsid w:val="00BE0C4E"/>
    <w:rsid w:val="00C20E0B"/>
    <w:rsid w:val="00C44712"/>
    <w:rsid w:val="00CD7437"/>
    <w:rsid w:val="00CE2666"/>
    <w:rsid w:val="00CF2A68"/>
    <w:rsid w:val="00D066BD"/>
    <w:rsid w:val="00D251E0"/>
    <w:rsid w:val="00D41B54"/>
    <w:rsid w:val="00D51033"/>
    <w:rsid w:val="00D643FE"/>
    <w:rsid w:val="00DB7C79"/>
    <w:rsid w:val="00E116AB"/>
    <w:rsid w:val="00E17D0F"/>
    <w:rsid w:val="00E241BA"/>
    <w:rsid w:val="00E37DAB"/>
    <w:rsid w:val="00E73EE5"/>
    <w:rsid w:val="00EF0160"/>
    <w:rsid w:val="00F36AA6"/>
    <w:rsid w:val="00F40150"/>
    <w:rsid w:val="00F538C1"/>
    <w:rsid w:val="00FC6F1C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652AEBB"/>
  <w15:docId w15:val="{3D330DDF-B27E-48AB-A6CD-14C0EDF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71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6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CF9"/>
  </w:style>
  <w:style w:type="paragraph" w:styleId="a7">
    <w:name w:val="footer"/>
    <w:basedOn w:val="a"/>
    <w:link w:val="a8"/>
    <w:uiPriority w:val="99"/>
    <w:unhideWhenUsed/>
    <w:rsid w:val="00896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CF9"/>
  </w:style>
  <w:style w:type="paragraph" w:styleId="a9">
    <w:name w:val="List Paragraph"/>
    <w:basedOn w:val="a"/>
    <w:uiPriority w:val="34"/>
    <w:qFormat/>
    <w:rsid w:val="009043F7"/>
    <w:pPr>
      <w:ind w:leftChars="400" w:left="840"/>
    </w:pPr>
  </w:style>
  <w:style w:type="table" w:styleId="aa">
    <w:name w:val="Table Grid"/>
    <w:basedOn w:val="a1"/>
    <w:uiPriority w:val="59"/>
    <w:rsid w:val="0032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6A74-2ABC-47D5-88F1-BA5D44FF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吉村　信彦</cp:lastModifiedBy>
  <cp:revision>43</cp:revision>
  <cp:lastPrinted>2019-07-02T00:48:00Z</cp:lastPrinted>
  <dcterms:created xsi:type="dcterms:W3CDTF">2019-03-05T00:36:00Z</dcterms:created>
  <dcterms:modified xsi:type="dcterms:W3CDTF">2026-01-26T05:00:00Z</dcterms:modified>
</cp:coreProperties>
</file>