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9E" w:rsidRDefault="00222E9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>様式第</w:t>
      </w:r>
      <w:r>
        <w:t>25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29</w:t>
      </w:r>
      <w:r>
        <w:rPr>
          <w:rFonts w:hint="eastAsia"/>
        </w:rPr>
        <w:t>条関係</w:t>
      </w:r>
      <w:r>
        <w:t>)</w:t>
      </w:r>
    </w:p>
    <w:p w:rsidR="00222E9E" w:rsidRDefault="00222E9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</w:pPr>
    </w:p>
    <w:p w:rsidR="00222E9E" w:rsidRDefault="00222E9E">
      <w:pPr>
        <w:wordWrap w:val="0"/>
        <w:overflowPunct w:val="0"/>
        <w:autoSpaceDE w:val="0"/>
        <w:autoSpaceDN w:val="0"/>
        <w:ind w:hanging="105"/>
        <w:jc w:val="center"/>
      </w:pPr>
      <w:r>
        <w:rPr>
          <w:rFonts w:hint="eastAsia"/>
        </w:rPr>
        <w:t>放送電波障害等対象建築物承継届</w:t>
      </w:r>
    </w:p>
    <w:p w:rsidR="00222E9E" w:rsidRDefault="00222E9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</w:pPr>
    </w:p>
    <w:p w:rsidR="00222E9E" w:rsidRDefault="00222E9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222E9E" w:rsidRDefault="00222E9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</w:pPr>
    </w:p>
    <w:p w:rsidR="00222E9E" w:rsidRDefault="00222E9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千曲市長　　様</w:t>
      </w:r>
    </w:p>
    <w:p w:rsidR="00222E9E" w:rsidRDefault="00222E9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</w:pPr>
    </w:p>
    <w:p w:rsidR="00222E9E" w:rsidRDefault="00222E9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1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222E9E" w:rsidRDefault="00222E9E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15"/>
        </w:rPr>
        <w:t>氏</w:t>
      </w:r>
      <w:r w:rsidR="00241E65">
        <w:rPr>
          <w:rFonts w:hint="eastAsia"/>
        </w:rPr>
        <w:t xml:space="preserve">名　　　　　　　　　　　　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222E9E" w:rsidRDefault="00222E9E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15"/>
        </w:rPr>
        <w:t>電</w:t>
      </w:r>
      <w:r>
        <w:rPr>
          <w:rFonts w:hint="eastAsia"/>
        </w:rPr>
        <w:t xml:space="preserve">話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4381"/>
      </w:tblGrid>
      <w:tr w:rsidR="00222E9E">
        <w:trPr>
          <w:cantSplit/>
          <w:trHeight w:val="70"/>
        </w:trPr>
        <w:tc>
          <w:tcPr>
            <w:tcW w:w="4130" w:type="dxa"/>
            <w:tcBorders>
              <w:bottom w:val="nil"/>
            </w:tcBorders>
            <w:vAlign w:val="center"/>
          </w:tcPr>
          <w:p w:rsidR="00222E9E" w:rsidRDefault="00241E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-5080</wp:posOffset>
                      </wp:positionV>
                      <wp:extent cx="2494915" cy="345440"/>
                      <wp:effectExtent l="0" t="0" r="19685" b="1651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4915" cy="345440"/>
                              </a:xfrm>
                              <a:prstGeom prst="bracketPair">
                                <a:avLst>
                                  <a:gd name="adj" fmla="val 1562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97AE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99.95pt;margin-top:-.4pt;width:196.45pt;height:27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" adj="3375" strokeweight=".5pt"/>
                  </w:pict>
                </mc:Fallback>
              </mc:AlternateContent>
            </w:r>
            <w:r w:rsidR="00222E9E">
              <w:rPr>
                <w:rFonts w:hint="eastAsia"/>
              </w:rPr>
              <w:t xml:space="preserve">　</w:t>
            </w:r>
          </w:p>
        </w:tc>
        <w:tc>
          <w:tcPr>
            <w:tcW w:w="4381" w:type="dxa"/>
            <w:tcBorders>
              <w:left w:val="nil"/>
              <w:bottom w:val="nil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right="675"/>
              <w:rPr>
                <w:b/>
              </w:rPr>
            </w:pPr>
            <w:r>
              <w:rPr>
                <w:rFonts w:hint="eastAsia"/>
              </w:rPr>
              <w:t>法人にあっては、主たる事務所の所在地及び名称並びに代表者の職氏名</w:t>
            </w:r>
          </w:p>
        </w:tc>
      </w:tr>
    </w:tbl>
    <w:p w:rsidR="00222E9E" w:rsidRDefault="00222E9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</w:pPr>
    </w:p>
    <w:p w:rsidR="00222E9E" w:rsidRDefault="00222E9E">
      <w:pPr>
        <w:wordWrap w:val="0"/>
        <w:overflowPunct w:val="0"/>
        <w:autoSpaceDE w:val="0"/>
        <w:autoSpaceDN w:val="0"/>
        <w:spacing w:after="120" w:line="360" w:lineRule="exact"/>
        <w:ind w:left="227" w:hanging="227"/>
      </w:pPr>
      <w:r>
        <w:rPr>
          <w:rFonts w:hint="eastAsia"/>
        </w:rPr>
        <w:t xml:space="preserve">　　放送電波障害等対象建築物を承継したので、千曲市生活環境保全条例第</w:t>
      </w:r>
      <w:r>
        <w:t>82</w:t>
      </w:r>
      <w:r>
        <w:rPr>
          <w:rFonts w:hint="eastAsia"/>
        </w:rPr>
        <w:t>条の規定により、届出します。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713"/>
        <w:gridCol w:w="950"/>
        <w:gridCol w:w="4732"/>
        <w:gridCol w:w="1603"/>
      </w:tblGrid>
      <w:tr w:rsidR="00222E9E">
        <w:trPr>
          <w:cantSplit/>
          <w:trHeight w:val="435"/>
        </w:trPr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承継者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222E9E">
        <w:trPr>
          <w:cantSplit/>
          <w:trHeight w:val="435"/>
        </w:trPr>
        <w:tc>
          <w:tcPr>
            <w:tcW w:w="1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222E9E">
        <w:trPr>
          <w:cantSplit/>
          <w:trHeight w:val="435"/>
        </w:trPr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222E9E">
        <w:trPr>
          <w:cantSplit/>
          <w:trHeight w:val="435"/>
        </w:trPr>
        <w:tc>
          <w:tcPr>
            <w:tcW w:w="11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222E9E">
        <w:trPr>
          <w:cantSplit/>
          <w:trHeight w:val="435"/>
        </w:trPr>
        <w:tc>
          <w:tcPr>
            <w:tcW w:w="213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spacing w:after="75" w:line="360" w:lineRule="exact"/>
              <w:ind w:left="102" w:right="102"/>
              <w:jc w:val="distribute"/>
            </w:pPr>
            <w:r>
              <w:rPr>
                <w:rFonts w:hint="eastAsia"/>
                <w:spacing w:val="10"/>
              </w:rPr>
              <w:t>対象建築物建</w:t>
            </w:r>
            <w:r>
              <w:rPr>
                <w:rFonts w:hint="eastAsia"/>
              </w:rPr>
              <w:t>築届出年月日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22E9E">
        <w:trPr>
          <w:cantSplit/>
          <w:trHeight w:val="435"/>
        </w:trPr>
        <w:tc>
          <w:tcPr>
            <w:tcW w:w="21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　　年　　月　　日　変更届出</w:t>
            </w:r>
          </w:p>
        </w:tc>
      </w:tr>
      <w:tr w:rsidR="00222E9E">
        <w:trPr>
          <w:cantSplit/>
          <w:trHeight w:val="435"/>
        </w:trPr>
        <w:tc>
          <w:tcPr>
            <w:tcW w:w="2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222E9E">
        <w:trPr>
          <w:cantSplit/>
          <w:trHeight w:val="435"/>
        </w:trPr>
        <w:tc>
          <w:tcPr>
            <w:tcW w:w="2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222E9E">
        <w:trPr>
          <w:cantSplit/>
          <w:trHeight w:val="435"/>
        </w:trPr>
        <w:tc>
          <w:tcPr>
            <w:tcW w:w="2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敷地の位置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市　　　　　　　　</w:t>
            </w: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目</w:t>
            </w:r>
          </w:p>
        </w:tc>
      </w:tr>
      <w:tr w:rsidR="00222E9E">
        <w:trPr>
          <w:cantSplit/>
          <w:trHeight w:val="435"/>
        </w:trPr>
        <w:tc>
          <w:tcPr>
            <w:tcW w:w="21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222E9E">
        <w:trPr>
          <w:cantSplit/>
          <w:trHeight w:val="48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 xml:space="preserve">上　　　　</w:t>
            </w:r>
            <w:r>
              <w:rPr>
                <w:spacing w:val="115"/>
              </w:rPr>
              <w:t>m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 xml:space="preserve">下　　　　</w:t>
            </w:r>
            <w:r>
              <w:t>m</w:t>
            </w:r>
          </w:p>
        </w:tc>
      </w:tr>
      <w:tr w:rsidR="00222E9E">
        <w:trPr>
          <w:cantSplit/>
          <w:trHeight w:val="48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 xml:space="preserve">上　　　　階　　　　</w:t>
            </w: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下　　　　階</w:t>
            </w:r>
          </w:p>
        </w:tc>
      </w:tr>
      <w:tr w:rsidR="00222E9E">
        <w:trPr>
          <w:cantSplit/>
          <w:trHeight w:val="48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222E9E">
        <w:trPr>
          <w:cantSplit/>
          <w:trHeight w:val="716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9E" w:rsidRDefault="00222E9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22E9E" w:rsidRDefault="00222E9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記載上の注意</w:t>
      </w:r>
    </w:p>
    <w:p w:rsidR="00222E9E" w:rsidRDefault="00222E9E">
      <w:r>
        <w:rPr>
          <w:rFonts w:hint="eastAsia"/>
        </w:rPr>
        <w:t xml:space="preserve">　　建築物の現況を具体的に記載した図書を添付すること。</w:t>
      </w:r>
    </w:p>
    <w:sectPr w:rsidR="00222E9E"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9E" w:rsidRDefault="00222E9E" w:rsidP="002D1237">
      <w:r>
        <w:separator/>
      </w:r>
    </w:p>
  </w:endnote>
  <w:endnote w:type="continuationSeparator" w:id="0">
    <w:p w:rsidR="00222E9E" w:rsidRDefault="00222E9E" w:rsidP="002D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9E" w:rsidRDefault="00222E9E" w:rsidP="002D1237">
      <w:r>
        <w:separator/>
      </w:r>
    </w:p>
  </w:footnote>
  <w:footnote w:type="continuationSeparator" w:id="0">
    <w:p w:rsidR="00222E9E" w:rsidRDefault="00222E9E" w:rsidP="002D1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9E"/>
    <w:rsid w:val="00222E9E"/>
    <w:rsid w:val="00241E65"/>
    <w:rsid w:val="002D1237"/>
    <w:rsid w:val="004F2A42"/>
    <w:rsid w:val="00B2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DF294"/>
  <w14:defaultImageDpi w14:val="0"/>
  <w15:docId w15:val="{F88964F7-A6A7-4EA8-A70F-7BEC501C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様式第25号(第29条関係)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様式第25号(第29条関係)</dc:title>
  <dc:subject/>
  <dc:creator>(株)ぎょうせい</dc:creator>
  <cp:keywords/>
  <dc:description/>
  <cp:lastModifiedBy>default</cp:lastModifiedBy>
  <cp:revision>3</cp:revision>
  <dcterms:created xsi:type="dcterms:W3CDTF">2020-12-17T06:54:00Z</dcterms:created>
  <dcterms:modified xsi:type="dcterms:W3CDTF">2021-09-22T02:40:00Z</dcterms:modified>
</cp:coreProperties>
</file>