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3780" w:type="dxa"/>
        <w:tblInd w:w="8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20"/>
        <w:gridCol w:w="2160"/>
      </w:tblGrid>
      <w:tr>
        <w:trPr/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公売地番号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第　　　　　号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2"/>
        </w:rPr>
        <w:t>第　　回</w:t>
      </w:r>
      <w:r>
        <w:rPr>
          <w:rFonts w:hint="eastAsia"/>
          <w:b w:val="1"/>
          <w:sz w:val="36"/>
        </w:rPr>
        <w:t>　　入　　　　札　　　　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１．入札物件及び場所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千曲市有林内きのこ採取権　（更埴地区市有林）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</w:t>
      </w:r>
    </w:p>
    <w:p>
      <w:pPr>
        <w:pStyle w:val="0"/>
        <w:rPr>
          <w:rFonts w:hint="default"/>
          <w:sz w:val="24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215900</wp:posOffset>
                </wp:positionV>
                <wp:extent cx="3429000" cy="605790"/>
                <wp:effectExtent l="635" t="635" r="29845" b="10795"/>
                <wp:wrapNone/>
                <wp:docPr id="1026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2" style="z-index:-503316478;height:47.7pt;mso-wrap-distance-left:9pt;width:270pt;mso-wrap-distance-top:0pt;mso-position-horizontal-relative:text;position:absolute;margin-top:17pt;margin-left:81pt;mso-position-vertical-relative:text;mso-wrap-distance-bottom:0pt;mso-wrap-distance-right:9pt;" o:spid="_x0000_s102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金　　　　　　　　　　円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上記は、千曲市財務規則及び千曲市有林きのこ類公売入札心得を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承知し、現地熟覧のうえ入札します。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　　　　令和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年　　月　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b w:val="1"/>
          <w:sz w:val="28"/>
        </w:rPr>
      </w:pPr>
      <w:r>
        <w:rPr>
          <w:rFonts w:hint="eastAsia"/>
          <w:sz w:val="24"/>
        </w:rPr>
        <w:t>　　　</w:t>
      </w:r>
      <w:r>
        <w:rPr>
          <w:rFonts w:hint="eastAsia"/>
          <w:b w:val="1"/>
          <w:sz w:val="28"/>
        </w:rPr>
        <w:t>千曲市長　小川　修一　様</w:t>
      </w:r>
    </w:p>
    <w:p>
      <w:pPr>
        <w:pStyle w:val="0"/>
        <w:rPr>
          <w:rFonts w:hint="default"/>
          <w:sz w:val="28"/>
        </w:rPr>
      </w:pPr>
    </w:p>
    <w:p>
      <w:pPr>
        <w:pStyle w:val="0"/>
        <w:rPr>
          <w:rFonts w:hint="default"/>
          <w:sz w:val="28"/>
        </w:rPr>
      </w:pP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　入札者</w:t>
      </w:r>
      <w:r>
        <w:rPr>
          <w:rFonts w:hint="eastAsia"/>
          <w:sz w:val="24"/>
          <w:u w:val="single" w:color="auto"/>
        </w:rPr>
        <w:t>　住　所　　　　　　　　　　　　　　</w:t>
      </w:r>
    </w:p>
    <w:p>
      <w:pPr>
        <w:pStyle w:val="0"/>
        <w:rPr>
          <w:rFonts w:hint="default"/>
          <w:sz w:val="24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3" behindDoc="1" locked="0" layoutInCell="1" hidden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265430</wp:posOffset>
                </wp:positionV>
                <wp:extent cx="342900" cy="278130"/>
                <wp:effectExtent l="635" t="635" r="29845" b="10795"/>
                <wp:wrapNone/>
                <wp:docPr id="1027" name="Oval 3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Oval 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2781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3" style="z-index:-503316477;height:21.9pt;mso-wrap-distance-left:9pt;width:27pt;mso-wrap-distance-top:0pt;mso-position-horizontal-relative:text;position:absolute;margin-top:20.9pt;margin-left:387pt;mso-position-vertical-relative:text;mso-wrap-distance-bottom:0pt;mso-wrap-distance-right:9pt;" o:spid="_x0000_s1027" o:allowincell="t" o:allowoverlap="t" filled="t" fillcolor="#fffff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　　　　</w:t>
      </w:r>
      <w:r>
        <w:rPr>
          <w:rFonts w:hint="eastAsia"/>
          <w:sz w:val="24"/>
          <w:u w:val="single" w:color="auto"/>
        </w:rPr>
        <w:t>　氏　名　　　　　　　　　　　　　印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tbl>
      <w:tblPr>
        <w:tblStyle w:val="11"/>
        <w:tblW w:w="3780" w:type="dxa"/>
        <w:tblInd w:w="8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20"/>
        <w:gridCol w:w="2160"/>
      </w:tblGrid>
      <w:tr>
        <w:trPr/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公売地番号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第　　　　　号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2"/>
        </w:rPr>
        <w:t>第　　回</w:t>
      </w:r>
      <w:r>
        <w:rPr>
          <w:rFonts w:hint="eastAsia"/>
          <w:b w:val="1"/>
          <w:sz w:val="36"/>
        </w:rPr>
        <w:t>　　見　　　　積　　　　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１．入札物件及び場所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千曲市有林内きのこ採取権　（更埴地区市有林）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</w:t>
      </w:r>
    </w:p>
    <w:p>
      <w:pPr>
        <w:pStyle w:val="0"/>
        <w:rPr>
          <w:rFonts w:hint="default"/>
          <w:sz w:val="24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4" behindDoc="1" locked="0" layoutInCell="1" hidden="0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215900</wp:posOffset>
                </wp:positionV>
                <wp:extent cx="3429000" cy="605790"/>
                <wp:effectExtent l="635" t="635" r="29845" b="10795"/>
                <wp:wrapNone/>
                <wp:docPr id="1028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Rectangle 8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8" style="z-index:-503316476;height:47.7pt;mso-wrap-distance-left:9pt;width:270pt;mso-wrap-distance-top:0pt;mso-position-horizontal-relative:text;position:absolute;margin-top:17pt;margin-left:81pt;mso-position-vertical-relative:text;mso-wrap-distance-bottom:0pt;mso-wrap-distance-right:9pt;" o:spid="_x0000_s1028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金　　　　　　　　　　円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上記は、千曲市財務規則及び千曲市有林きのこ類公売入札心得を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承知し、現地熟覧のうえ入札します。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　　　　令和</w:t>
      </w:r>
      <w:r>
        <w:rPr>
          <w:rFonts w:hint="eastAsia"/>
          <w:sz w:val="24"/>
        </w:rPr>
        <w:t>8</w:t>
      </w:r>
      <w:bookmarkStart w:id="0" w:name="_GoBack"/>
      <w:bookmarkEnd w:id="0"/>
      <w:r>
        <w:rPr>
          <w:rFonts w:hint="eastAsia"/>
          <w:sz w:val="24"/>
        </w:rPr>
        <w:t>年　　月　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b w:val="1"/>
          <w:sz w:val="28"/>
        </w:rPr>
      </w:pPr>
      <w:r>
        <w:rPr>
          <w:rFonts w:hint="eastAsia"/>
          <w:sz w:val="24"/>
        </w:rPr>
        <w:t>　　　</w:t>
      </w:r>
      <w:r>
        <w:rPr>
          <w:rFonts w:hint="eastAsia"/>
          <w:b w:val="1"/>
          <w:sz w:val="28"/>
        </w:rPr>
        <w:t>千曲市長　小川　修一　様</w:t>
      </w:r>
    </w:p>
    <w:p>
      <w:pPr>
        <w:pStyle w:val="0"/>
        <w:rPr>
          <w:rFonts w:hint="default"/>
          <w:sz w:val="28"/>
        </w:rPr>
      </w:pPr>
    </w:p>
    <w:p>
      <w:pPr>
        <w:pStyle w:val="0"/>
        <w:rPr>
          <w:rFonts w:hint="default"/>
          <w:sz w:val="28"/>
        </w:rPr>
      </w:pP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　見積者</w:t>
      </w:r>
      <w:r>
        <w:rPr>
          <w:rFonts w:hint="eastAsia"/>
          <w:sz w:val="24"/>
          <w:u w:val="single" w:color="auto"/>
        </w:rPr>
        <w:t>　住　所　　　　　　　　　　　　　　</w:t>
      </w:r>
    </w:p>
    <w:p>
      <w:pPr>
        <w:pStyle w:val="0"/>
        <w:rPr>
          <w:rFonts w:hint="default"/>
          <w:sz w:val="24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5" behindDoc="1" locked="0" layoutInCell="1" hidden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265430</wp:posOffset>
                </wp:positionV>
                <wp:extent cx="342900" cy="278130"/>
                <wp:effectExtent l="635" t="635" r="29845" b="10795"/>
                <wp:wrapNone/>
                <wp:docPr id="1029" name="Oval 9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Oval 9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2781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9" style="z-index:-503316475;height:21.9pt;mso-wrap-distance-left:9pt;width:27pt;mso-wrap-distance-top:0pt;mso-position-horizontal-relative:text;position:absolute;margin-top:20.9pt;margin-left:387pt;mso-position-vertical-relative:text;mso-wrap-distance-bottom:0pt;mso-wrap-distance-right:9pt;" o:spid="_x0000_s1029" o:allowincell="t" o:allowoverlap="t" filled="t" fillcolor="#fffff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　　　　</w:t>
      </w:r>
      <w:r>
        <w:rPr>
          <w:rFonts w:hint="eastAsia"/>
          <w:sz w:val="24"/>
          <w:u w:val="single" w:color="auto"/>
        </w:rPr>
        <w:t>　氏　名　　　　　　　　　　　　　印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2</Words>
  <Characters>228</Characters>
  <Application>JUST Note</Application>
  <Lines>57</Lines>
  <Paragraphs>26</Paragraphs>
  <Company>上山田町役場</Company>
  <CharactersWithSpaces>464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公売地番号</dc:title>
  <dc:creator>上山田町役場</dc:creator>
  <cp:lastModifiedBy>瀬下　忠彦</cp:lastModifiedBy>
  <cp:lastPrinted>2014-08-01T06:27:00Z</cp:lastPrinted>
  <dcterms:created xsi:type="dcterms:W3CDTF">2020-08-06T21:51:00Z</dcterms:created>
  <dcterms:modified xsi:type="dcterms:W3CDTF">2023-06-15T05:55:52Z</dcterms:modified>
  <cp:revision>3</cp:revision>
</cp:coreProperties>
</file>