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43" w:rsidRPr="00B567EA" w:rsidRDefault="00ED72AD" w:rsidP="00E05ABA">
      <w:pPr>
        <w:widowControl/>
        <w:spacing w:line="276" w:lineRule="auto"/>
        <w:ind w:hanging="240"/>
        <w:jc w:val="center"/>
        <w:rPr>
          <w:rFonts w:asciiTheme="minorEastAsia" w:hAnsiTheme="minorEastAsia" w:cs="ＭＳ Ｐゴシック"/>
          <w:kern w:val="0"/>
          <w:sz w:val="24"/>
          <w:szCs w:val="24"/>
          <w:shd w:val="clear" w:color="auto" w:fill="FFFFFF"/>
        </w:rPr>
      </w:pPr>
      <w:bookmarkStart w:id="0" w:name="MOKUJI_TOP"/>
      <w:r w:rsidRPr="00B567EA">
        <w:rPr>
          <w:rFonts w:asciiTheme="minorEastAsia" w:hAnsiTheme="minorEastAsia" w:cs="ＭＳ Ｐゴシック" w:hint="eastAsia"/>
          <w:kern w:val="0"/>
          <w:sz w:val="24"/>
          <w:szCs w:val="24"/>
          <w:shd w:val="clear" w:color="auto" w:fill="FFFFFF"/>
        </w:rPr>
        <w:t>千曲市空き店舗活用</w:t>
      </w:r>
      <w:r w:rsidR="00CD2756" w:rsidRPr="00B567EA">
        <w:rPr>
          <w:rFonts w:asciiTheme="minorEastAsia" w:hAnsiTheme="minorEastAsia" w:cs="ＭＳ Ｐゴシック" w:hint="eastAsia"/>
          <w:kern w:val="0"/>
          <w:sz w:val="24"/>
          <w:szCs w:val="24"/>
          <w:shd w:val="clear" w:color="auto" w:fill="FFFFFF"/>
        </w:rPr>
        <w:t>開業</w:t>
      </w:r>
      <w:r w:rsidRPr="00B567EA">
        <w:rPr>
          <w:rFonts w:asciiTheme="minorEastAsia" w:hAnsiTheme="minorEastAsia" w:cs="ＭＳ Ｐゴシック" w:hint="eastAsia"/>
          <w:kern w:val="0"/>
          <w:sz w:val="24"/>
          <w:szCs w:val="24"/>
          <w:shd w:val="clear" w:color="auto" w:fill="FFFFFF"/>
        </w:rPr>
        <w:t>支援事業助成</w:t>
      </w:r>
      <w:r w:rsidR="00293943" w:rsidRPr="00B567EA">
        <w:rPr>
          <w:rFonts w:asciiTheme="minorEastAsia" w:hAnsiTheme="minorEastAsia" w:cs="ＭＳ Ｐゴシック" w:hint="eastAsia"/>
          <w:kern w:val="0"/>
          <w:sz w:val="24"/>
          <w:szCs w:val="24"/>
          <w:shd w:val="clear" w:color="auto" w:fill="FFFFFF"/>
        </w:rPr>
        <w:t>金交付</w:t>
      </w:r>
      <w:r w:rsidR="00076169" w:rsidRPr="00B567EA">
        <w:rPr>
          <w:rFonts w:asciiTheme="minorEastAsia" w:hAnsiTheme="minorEastAsia" w:cs="ＭＳ Ｐゴシック" w:hint="eastAsia"/>
          <w:kern w:val="0"/>
          <w:sz w:val="24"/>
          <w:szCs w:val="24"/>
          <w:shd w:val="clear" w:color="auto" w:fill="FFFFFF"/>
        </w:rPr>
        <w:t>要領</w:t>
      </w:r>
    </w:p>
    <w:p w:rsidR="000E3824" w:rsidRPr="00B567EA" w:rsidRDefault="000E3824" w:rsidP="00E05ABA">
      <w:pPr>
        <w:widowControl/>
        <w:spacing w:line="276" w:lineRule="auto"/>
        <w:jc w:val="left"/>
        <w:rPr>
          <w:rFonts w:asciiTheme="minorEastAsia" w:hAnsiTheme="minorEastAsia" w:cs="ＭＳ Ｐゴシック"/>
          <w:kern w:val="0"/>
          <w:sz w:val="24"/>
          <w:szCs w:val="24"/>
          <w:shd w:val="clear" w:color="auto" w:fill="FFFFFF"/>
        </w:rPr>
      </w:pPr>
    </w:p>
    <w:p w:rsidR="00293943" w:rsidRPr="00B567EA" w:rsidRDefault="00293943" w:rsidP="00E05ABA">
      <w:pPr>
        <w:widowControl/>
        <w:spacing w:line="276" w:lineRule="auto"/>
        <w:jc w:val="left"/>
        <w:rPr>
          <w:rFonts w:asciiTheme="minorEastAsia" w:hAnsiTheme="minorEastAsia" w:cs="ＭＳ Ｐゴシック"/>
          <w:kern w:val="0"/>
          <w:sz w:val="24"/>
          <w:szCs w:val="24"/>
          <w:shd w:val="clear" w:color="auto" w:fill="FFFFFF"/>
        </w:rPr>
      </w:pPr>
      <w:r w:rsidRPr="00B567EA">
        <w:rPr>
          <w:rFonts w:asciiTheme="minorEastAsia" w:hAnsiTheme="minorEastAsia" w:cs="ＭＳ Ｐゴシック" w:hint="eastAsia"/>
          <w:kern w:val="0"/>
          <w:sz w:val="24"/>
          <w:szCs w:val="24"/>
          <w:shd w:val="clear" w:color="auto" w:fill="FFFFFF"/>
        </w:rPr>
        <w:t>（趣旨）</w:t>
      </w:r>
    </w:p>
    <w:p w:rsidR="00293943" w:rsidRPr="00B567EA" w:rsidRDefault="00293943" w:rsidP="00E05ABA">
      <w:pPr>
        <w:widowControl/>
        <w:shd w:val="clear" w:color="auto" w:fill="FFFFFF"/>
        <w:spacing w:line="276" w:lineRule="auto"/>
        <w:ind w:hanging="240"/>
        <w:jc w:val="left"/>
        <w:rPr>
          <w:rFonts w:asciiTheme="minorEastAsia" w:hAnsiTheme="minorEastAsia" w:cs="ＭＳ Ｐゴシック"/>
          <w:kern w:val="0"/>
          <w:sz w:val="24"/>
          <w:szCs w:val="24"/>
        </w:rPr>
      </w:pPr>
      <w:r w:rsidRPr="00B567EA">
        <w:rPr>
          <w:rFonts w:asciiTheme="minorEastAsia" w:hAnsiTheme="minorEastAsia" w:cs="ＭＳ Ｐゴシック" w:hint="eastAsia"/>
          <w:bCs/>
          <w:kern w:val="0"/>
          <w:sz w:val="24"/>
          <w:szCs w:val="24"/>
        </w:rPr>
        <w:t>第１条</w:t>
      </w:r>
      <w:r w:rsidRPr="00B567EA">
        <w:rPr>
          <w:rFonts w:asciiTheme="minorEastAsia" w:hAnsiTheme="minorEastAsia" w:cs="ＭＳ Ｐゴシック" w:hint="eastAsia"/>
          <w:kern w:val="0"/>
          <w:sz w:val="24"/>
          <w:szCs w:val="24"/>
        </w:rPr>
        <w:t xml:space="preserve">　この</w:t>
      </w:r>
      <w:r w:rsidR="00076169" w:rsidRPr="00B567EA">
        <w:rPr>
          <w:rFonts w:asciiTheme="minorEastAsia" w:hAnsiTheme="minorEastAsia" w:cs="ＭＳ Ｐゴシック" w:hint="eastAsia"/>
          <w:kern w:val="0"/>
          <w:sz w:val="24"/>
          <w:szCs w:val="24"/>
        </w:rPr>
        <w:t>要領</w:t>
      </w:r>
      <w:r w:rsidRPr="00B567EA">
        <w:rPr>
          <w:rFonts w:asciiTheme="minorEastAsia" w:hAnsiTheme="minorEastAsia" w:cs="ＭＳ Ｐゴシック" w:hint="eastAsia"/>
          <w:kern w:val="0"/>
          <w:sz w:val="24"/>
          <w:szCs w:val="24"/>
        </w:rPr>
        <w:t>は、</w:t>
      </w:r>
      <w:bookmarkEnd w:id="0"/>
      <w:r w:rsidR="00D20486" w:rsidRPr="00B567EA">
        <w:rPr>
          <w:rFonts w:asciiTheme="minorEastAsia" w:hAnsiTheme="minorEastAsia" w:cs="ＭＳ 明朝" w:hint="eastAsia"/>
          <w:kern w:val="0"/>
          <w:sz w:val="24"/>
          <w:szCs w:val="24"/>
        </w:rPr>
        <w:t>千曲市商工業振興条例（平成</w:t>
      </w:r>
      <w:r w:rsidR="00D20486" w:rsidRPr="00B567EA">
        <w:rPr>
          <w:rFonts w:asciiTheme="minorEastAsia" w:hAnsiTheme="minorEastAsia" w:cs="ＭＳ 明朝"/>
          <w:kern w:val="0"/>
          <w:sz w:val="24"/>
          <w:szCs w:val="24"/>
        </w:rPr>
        <w:t>15</w:t>
      </w:r>
      <w:r w:rsidR="00D20486" w:rsidRPr="00B567EA">
        <w:rPr>
          <w:rFonts w:asciiTheme="minorEastAsia" w:hAnsiTheme="minorEastAsia" w:cs="ＭＳ 明朝" w:hint="eastAsia"/>
          <w:kern w:val="0"/>
          <w:sz w:val="24"/>
          <w:szCs w:val="24"/>
        </w:rPr>
        <w:t>年条例第</w:t>
      </w:r>
      <w:r w:rsidR="00D20486" w:rsidRPr="00B567EA">
        <w:rPr>
          <w:rFonts w:asciiTheme="minorEastAsia" w:hAnsiTheme="minorEastAsia" w:cs="ＭＳ 明朝"/>
          <w:kern w:val="0"/>
          <w:sz w:val="24"/>
          <w:szCs w:val="24"/>
        </w:rPr>
        <w:t>168</w:t>
      </w:r>
      <w:r w:rsidR="00D20486" w:rsidRPr="00B567EA">
        <w:rPr>
          <w:rFonts w:asciiTheme="minorEastAsia" w:hAnsiTheme="minorEastAsia" w:cs="ＭＳ 明朝" w:hint="eastAsia"/>
          <w:kern w:val="0"/>
          <w:sz w:val="24"/>
          <w:szCs w:val="24"/>
        </w:rPr>
        <w:t>号。以下「条例」という。）及び千曲市商工業振興条例施行規則（平成</w:t>
      </w:r>
      <w:r w:rsidR="00D20486" w:rsidRPr="00B567EA">
        <w:rPr>
          <w:rFonts w:asciiTheme="minorEastAsia" w:hAnsiTheme="minorEastAsia" w:cs="ＭＳ 明朝"/>
          <w:kern w:val="0"/>
          <w:sz w:val="24"/>
          <w:szCs w:val="24"/>
        </w:rPr>
        <w:t>15</w:t>
      </w:r>
      <w:r w:rsidR="00D20486" w:rsidRPr="00B567EA">
        <w:rPr>
          <w:rFonts w:asciiTheme="minorEastAsia" w:hAnsiTheme="minorEastAsia" w:cs="ＭＳ 明朝" w:hint="eastAsia"/>
          <w:kern w:val="0"/>
          <w:sz w:val="24"/>
          <w:szCs w:val="24"/>
        </w:rPr>
        <w:t>年規則第</w:t>
      </w:r>
      <w:r w:rsidR="00D20486" w:rsidRPr="00B567EA">
        <w:rPr>
          <w:rFonts w:asciiTheme="minorEastAsia" w:hAnsiTheme="minorEastAsia" w:cs="ＭＳ 明朝"/>
          <w:kern w:val="0"/>
          <w:sz w:val="24"/>
          <w:szCs w:val="24"/>
        </w:rPr>
        <w:t>97</w:t>
      </w:r>
      <w:r w:rsidR="00D20486" w:rsidRPr="00B567EA">
        <w:rPr>
          <w:rFonts w:asciiTheme="minorEastAsia" w:hAnsiTheme="minorEastAsia" w:cs="ＭＳ 明朝" w:hint="eastAsia"/>
          <w:kern w:val="0"/>
          <w:sz w:val="24"/>
          <w:szCs w:val="24"/>
        </w:rPr>
        <w:t>号。以下「規則」という。）</w:t>
      </w:r>
      <w:r w:rsidR="00ED72AD" w:rsidRPr="00B567EA">
        <w:rPr>
          <w:rFonts w:asciiTheme="minorEastAsia" w:hAnsiTheme="minorEastAsia" w:cs="ＭＳ Ｐゴシック" w:hint="eastAsia"/>
          <w:kern w:val="0"/>
          <w:sz w:val="24"/>
          <w:szCs w:val="24"/>
        </w:rPr>
        <w:t>に</w:t>
      </w:r>
      <w:r w:rsidR="00854209" w:rsidRPr="00B567EA">
        <w:rPr>
          <w:rFonts w:asciiTheme="minorEastAsia" w:hAnsiTheme="minorEastAsia" w:cs="ＭＳ Ｐゴシック" w:hint="eastAsia"/>
          <w:kern w:val="0"/>
          <w:sz w:val="24"/>
          <w:szCs w:val="24"/>
        </w:rPr>
        <w:t>定めるもののほか</w:t>
      </w:r>
      <w:r w:rsidR="00ED72AD" w:rsidRPr="00B567EA">
        <w:rPr>
          <w:rFonts w:asciiTheme="minorEastAsia" w:hAnsiTheme="minorEastAsia" w:cs="ＭＳ Ｐゴシック" w:hint="eastAsia"/>
          <w:kern w:val="0"/>
          <w:sz w:val="24"/>
          <w:szCs w:val="24"/>
        </w:rPr>
        <w:t>、空き店舗活用</w:t>
      </w:r>
      <w:r w:rsidR="00551726" w:rsidRPr="00B567EA">
        <w:rPr>
          <w:rFonts w:asciiTheme="minorEastAsia" w:hAnsiTheme="minorEastAsia" w:cs="ＭＳ Ｐゴシック" w:hint="eastAsia"/>
          <w:kern w:val="0"/>
          <w:sz w:val="24"/>
          <w:szCs w:val="24"/>
        </w:rPr>
        <w:t>開業</w:t>
      </w:r>
      <w:r w:rsidR="00ED72AD" w:rsidRPr="00B567EA">
        <w:rPr>
          <w:rFonts w:asciiTheme="minorEastAsia" w:hAnsiTheme="minorEastAsia" w:cs="ＭＳ Ｐゴシック" w:hint="eastAsia"/>
          <w:kern w:val="0"/>
          <w:sz w:val="24"/>
          <w:szCs w:val="24"/>
        </w:rPr>
        <w:t>支援事業として助成</w:t>
      </w:r>
      <w:r w:rsidRPr="00B567EA">
        <w:rPr>
          <w:rFonts w:asciiTheme="minorEastAsia" w:hAnsiTheme="minorEastAsia" w:cs="ＭＳ Ｐゴシック" w:hint="eastAsia"/>
          <w:kern w:val="0"/>
          <w:sz w:val="24"/>
          <w:szCs w:val="24"/>
        </w:rPr>
        <w:t>金を交付することについて、必要な事項を定めるものとする。</w:t>
      </w:r>
    </w:p>
    <w:p w:rsidR="00293943" w:rsidRPr="00B567EA" w:rsidRDefault="00293943"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（定義）</w:t>
      </w:r>
    </w:p>
    <w:p w:rsidR="00293943" w:rsidRPr="00B567EA" w:rsidRDefault="00293943" w:rsidP="00E05ABA">
      <w:pPr>
        <w:widowControl/>
        <w:shd w:val="clear" w:color="auto" w:fill="FFFFFF"/>
        <w:spacing w:line="276" w:lineRule="auto"/>
        <w:ind w:hanging="240"/>
        <w:jc w:val="left"/>
        <w:rPr>
          <w:rFonts w:asciiTheme="minorEastAsia" w:hAnsiTheme="minorEastAsia" w:cs="ＭＳ Ｐゴシック"/>
          <w:kern w:val="0"/>
          <w:sz w:val="24"/>
          <w:szCs w:val="24"/>
        </w:rPr>
      </w:pPr>
      <w:r w:rsidRPr="00B567EA">
        <w:rPr>
          <w:rFonts w:asciiTheme="minorEastAsia" w:hAnsiTheme="minorEastAsia" w:cs="ＭＳ Ｐゴシック" w:hint="eastAsia"/>
          <w:bCs/>
          <w:kern w:val="0"/>
          <w:sz w:val="24"/>
          <w:szCs w:val="24"/>
        </w:rPr>
        <w:t>第２条</w:t>
      </w:r>
      <w:r w:rsidRPr="00B567EA">
        <w:rPr>
          <w:rFonts w:asciiTheme="minorEastAsia" w:hAnsiTheme="minorEastAsia" w:cs="ＭＳ Ｐゴシック" w:hint="eastAsia"/>
          <w:kern w:val="0"/>
          <w:sz w:val="24"/>
          <w:szCs w:val="24"/>
        </w:rPr>
        <w:t xml:space="preserve">　この</w:t>
      </w:r>
      <w:r w:rsidR="0044545B" w:rsidRPr="00B567EA">
        <w:rPr>
          <w:rFonts w:asciiTheme="minorEastAsia" w:hAnsiTheme="minorEastAsia" w:cs="ＭＳ Ｐゴシック" w:hint="eastAsia"/>
          <w:kern w:val="0"/>
          <w:sz w:val="24"/>
          <w:szCs w:val="24"/>
        </w:rPr>
        <w:t>要領</w:t>
      </w:r>
      <w:r w:rsidRPr="00B567EA">
        <w:rPr>
          <w:rFonts w:asciiTheme="minorEastAsia" w:hAnsiTheme="minorEastAsia" w:cs="ＭＳ Ｐゴシック" w:hint="eastAsia"/>
          <w:kern w:val="0"/>
          <w:sz w:val="24"/>
          <w:szCs w:val="24"/>
        </w:rPr>
        <w:t>において、次の各号に掲げる用語の意義は、当該各号に定めるところによる。</w:t>
      </w:r>
    </w:p>
    <w:p w:rsidR="00551726" w:rsidRPr="00B567EA" w:rsidRDefault="00DD7CBB" w:rsidP="00E05ABA">
      <w:pPr>
        <w:pStyle w:val="a6"/>
        <w:widowControl/>
        <w:numPr>
          <w:ilvl w:val="0"/>
          <w:numId w:val="1"/>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空き店舗</w:t>
      </w:r>
      <w:r w:rsidR="00076169" w:rsidRPr="00B567EA">
        <w:rPr>
          <w:rFonts w:asciiTheme="minorEastAsia" w:hAnsiTheme="minorEastAsia" w:cs="ＭＳ Ｐゴシック" w:hint="eastAsia"/>
          <w:kern w:val="0"/>
          <w:sz w:val="24"/>
          <w:szCs w:val="24"/>
        </w:rPr>
        <w:t xml:space="preserve">　</w:t>
      </w:r>
      <w:r w:rsidR="0044545B" w:rsidRPr="00B567EA">
        <w:rPr>
          <w:rFonts w:asciiTheme="minorEastAsia" w:hAnsiTheme="minorEastAsia" w:cs="ＭＳ Ｐゴシック" w:hint="eastAsia"/>
          <w:kern w:val="0"/>
          <w:sz w:val="24"/>
          <w:szCs w:val="24"/>
        </w:rPr>
        <w:t>商業地域等</w:t>
      </w:r>
      <w:r w:rsidR="00551726" w:rsidRPr="00B567EA">
        <w:rPr>
          <w:rFonts w:asciiTheme="minorEastAsia" w:hAnsiTheme="minorEastAsia" w:cs="ＭＳ Ｐゴシック" w:hint="eastAsia"/>
          <w:kern w:val="0"/>
          <w:sz w:val="24"/>
          <w:szCs w:val="24"/>
        </w:rPr>
        <w:t>に存する空き店舗であって</w:t>
      </w:r>
      <w:r w:rsidR="00076169" w:rsidRPr="00B567EA">
        <w:rPr>
          <w:rFonts w:asciiTheme="minorEastAsia" w:hAnsiTheme="minorEastAsia" w:cs="ＭＳ Ｐゴシック" w:hint="eastAsia"/>
          <w:kern w:val="0"/>
          <w:sz w:val="24"/>
          <w:szCs w:val="24"/>
        </w:rPr>
        <w:t>、</w:t>
      </w:r>
      <w:r w:rsidR="00551726" w:rsidRPr="00B567EA">
        <w:rPr>
          <w:rFonts w:asciiTheme="minorEastAsia" w:hAnsiTheme="minorEastAsia" w:cs="ＭＳ Ｐゴシック" w:hint="eastAsia"/>
          <w:kern w:val="0"/>
          <w:sz w:val="24"/>
          <w:szCs w:val="24"/>
        </w:rPr>
        <w:t>前の入居者が退去し</w:t>
      </w:r>
      <w:r w:rsidR="0067259E" w:rsidRPr="00B567EA">
        <w:rPr>
          <w:rFonts w:asciiTheme="minorEastAsia" w:hAnsiTheme="minorEastAsia" w:cs="ＭＳ Ｐゴシック" w:hint="eastAsia"/>
          <w:kern w:val="0"/>
          <w:sz w:val="24"/>
          <w:szCs w:val="24"/>
        </w:rPr>
        <w:t>た</w:t>
      </w:r>
      <w:r w:rsidR="0044545B" w:rsidRPr="00B567EA">
        <w:rPr>
          <w:rFonts w:asciiTheme="minorEastAsia" w:hAnsiTheme="minorEastAsia" w:cs="ＭＳ Ｐゴシック" w:hint="eastAsia"/>
          <w:kern w:val="0"/>
          <w:sz w:val="24"/>
          <w:szCs w:val="24"/>
        </w:rPr>
        <w:t>後</w:t>
      </w:r>
      <w:r w:rsidR="00D00D00" w:rsidRPr="00B567EA">
        <w:rPr>
          <w:rFonts w:asciiTheme="minorEastAsia" w:hAnsiTheme="minorEastAsia" w:cs="ＭＳ Ｐゴシック" w:hint="eastAsia"/>
          <w:kern w:val="0"/>
          <w:sz w:val="24"/>
          <w:szCs w:val="24"/>
        </w:rPr>
        <w:t>６</w:t>
      </w:r>
      <w:r w:rsidR="0044545B" w:rsidRPr="00B567EA">
        <w:rPr>
          <w:rFonts w:asciiTheme="minorEastAsia" w:hAnsiTheme="minorEastAsia" w:cs="ＭＳ Ｐゴシック" w:hint="eastAsia"/>
          <w:kern w:val="0"/>
          <w:sz w:val="24"/>
          <w:szCs w:val="24"/>
        </w:rPr>
        <w:t>ヵ月を経過しても入居者の決まらない店舗</w:t>
      </w:r>
      <w:r w:rsidR="00551726" w:rsidRPr="00B567EA">
        <w:rPr>
          <w:rFonts w:asciiTheme="minorEastAsia" w:hAnsiTheme="minorEastAsia" w:cs="ＭＳ Ｐゴシック" w:hint="eastAsia"/>
          <w:kern w:val="0"/>
          <w:sz w:val="24"/>
          <w:szCs w:val="24"/>
        </w:rPr>
        <w:t>であること。</w:t>
      </w:r>
    </w:p>
    <w:p w:rsidR="00551726" w:rsidRPr="00B567EA" w:rsidRDefault="00551726" w:rsidP="00E05ABA">
      <w:pPr>
        <w:pStyle w:val="a6"/>
        <w:widowControl/>
        <w:numPr>
          <w:ilvl w:val="0"/>
          <w:numId w:val="1"/>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市民の生活環境を向上させる事業　別表</w:t>
      </w:r>
      <w:r w:rsidRPr="00B567EA">
        <w:rPr>
          <w:rFonts w:asciiTheme="minorEastAsia" w:hAnsiTheme="minorEastAsia" w:cs="ＭＳ Ｐゴシック"/>
          <w:kern w:val="0"/>
          <w:sz w:val="24"/>
          <w:szCs w:val="24"/>
        </w:rPr>
        <w:t>1に定める業種とする。</w:t>
      </w:r>
    </w:p>
    <w:p w:rsidR="0067259E" w:rsidRPr="00B567EA" w:rsidRDefault="00551726" w:rsidP="00E05ABA">
      <w:pPr>
        <w:pStyle w:val="a6"/>
        <w:widowControl/>
        <w:numPr>
          <w:ilvl w:val="0"/>
          <w:numId w:val="1"/>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 xml:space="preserve">商店街団体　</w:t>
      </w:r>
      <w:r w:rsidR="0067259E" w:rsidRPr="00B567EA">
        <w:rPr>
          <w:rFonts w:asciiTheme="minorEastAsia" w:hAnsiTheme="minorEastAsia" w:cs="ＭＳ Ｐゴシック" w:hint="eastAsia"/>
          <w:kern w:val="0"/>
          <w:sz w:val="24"/>
          <w:szCs w:val="24"/>
        </w:rPr>
        <w:t>次に掲げるものをいう。</w:t>
      </w:r>
    </w:p>
    <w:p w:rsidR="0067259E" w:rsidRPr="00B567EA" w:rsidRDefault="001908F5" w:rsidP="00E05ABA">
      <w:pPr>
        <w:pStyle w:val="a6"/>
        <w:widowControl/>
        <w:numPr>
          <w:ilvl w:val="0"/>
          <w:numId w:val="2"/>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商店街振興組合法（昭和</w:t>
      </w:r>
      <w:r w:rsidRPr="00B567EA">
        <w:rPr>
          <w:rFonts w:asciiTheme="minorEastAsia" w:hAnsiTheme="minorEastAsia" w:cs="ＭＳ Ｐゴシック"/>
          <w:kern w:val="0"/>
          <w:sz w:val="24"/>
          <w:szCs w:val="24"/>
        </w:rPr>
        <w:t>37年法律第141号）第２条第</w:t>
      </w:r>
      <w:r w:rsidRPr="00B567EA">
        <w:rPr>
          <w:rFonts w:asciiTheme="minorEastAsia" w:hAnsiTheme="minorEastAsia" w:cs="ＭＳ Ｐゴシック" w:hint="eastAsia"/>
          <w:kern w:val="0"/>
          <w:sz w:val="24"/>
          <w:szCs w:val="24"/>
        </w:rPr>
        <w:t>１項に規定する商店街振興組合</w:t>
      </w:r>
    </w:p>
    <w:p w:rsidR="0067259E" w:rsidRPr="00B567EA" w:rsidRDefault="001908F5" w:rsidP="00E05ABA">
      <w:pPr>
        <w:pStyle w:val="a6"/>
        <w:widowControl/>
        <w:numPr>
          <w:ilvl w:val="0"/>
          <w:numId w:val="2"/>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中小企業等協同組合法（昭和</w:t>
      </w:r>
      <w:r w:rsidRPr="00B567EA">
        <w:rPr>
          <w:rFonts w:asciiTheme="minorEastAsia" w:hAnsiTheme="minorEastAsia" w:cs="ＭＳ Ｐゴシック"/>
          <w:kern w:val="0"/>
          <w:sz w:val="24"/>
          <w:szCs w:val="24"/>
        </w:rPr>
        <w:t>24年法律第181号）第</w:t>
      </w:r>
      <w:r w:rsidRPr="00B567EA">
        <w:rPr>
          <w:rFonts w:asciiTheme="minorEastAsia" w:hAnsiTheme="minorEastAsia" w:cs="ＭＳ Ｐゴシック" w:hint="eastAsia"/>
          <w:kern w:val="0"/>
          <w:sz w:val="24"/>
          <w:szCs w:val="24"/>
        </w:rPr>
        <w:t>３条第１号に規定する事業協同組合</w:t>
      </w:r>
      <w:r w:rsidR="00CD2756" w:rsidRPr="00B567EA">
        <w:rPr>
          <w:rFonts w:asciiTheme="minorEastAsia" w:hAnsiTheme="minorEastAsia" w:cs="ＭＳ Ｐゴシック" w:hint="eastAsia"/>
          <w:kern w:val="0"/>
          <w:sz w:val="24"/>
          <w:szCs w:val="24"/>
        </w:rPr>
        <w:t>のうち商業地域</w:t>
      </w:r>
      <w:r w:rsidR="00076169" w:rsidRPr="00B567EA">
        <w:rPr>
          <w:rFonts w:asciiTheme="minorEastAsia" w:hAnsiTheme="minorEastAsia" w:cs="ＭＳ Ｐゴシック" w:hint="eastAsia"/>
          <w:kern w:val="0"/>
          <w:sz w:val="24"/>
          <w:szCs w:val="24"/>
        </w:rPr>
        <w:t>等</w:t>
      </w:r>
      <w:r w:rsidRPr="00B567EA">
        <w:rPr>
          <w:rFonts w:asciiTheme="minorEastAsia" w:hAnsiTheme="minorEastAsia" w:cs="ＭＳ Ｐゴシック" w:hint="eastAsia"/>
          <w:kern w:val="0"/>
          <w:sz w:val="24"/>
          <w:szCs w:val="24"/>
        </w:rPr>
        <w:t>を事業区域とするもの</w:t>
      </w:r>
    </w:p>
    <w:p w:rsidR="001908F5" w:rsidRPr="00B567EA" w:rsidRDefault="0067259E" w:rsidP="00E05ABA">
      <w:pPr>
        <w:pStyle w:val="a6"/>
        <w:widowControl/>
        <w:numPr>
          <w:ilvl w:val="0"/>
          <w:numId w:val="2"/>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次に掲げる事項に照らし、千曲市長</w:t>
      </w:r>
      <w:r w:rsidR="001D4469" w:rsidRPr="00B567EA">
        <w:rPr>
          <w:rFonts w:asciiTheme="minorEastAsia" w:hAnsiTheme="minorEastAsia" w:cs="ＭＳ Ｐゴシック" w:hint="eastAsia"/>
          <w:kern w:val="0"/>
          <w:sz w:val="24"/>
          <w:szCs w:val="24"/>
        </w:rPr>
        <w:t>（以下市長）</w:t>
      </w:r>
      <w:r w:rsidRPr="00B567EA">
        <w:rPr>
          <w:rFonts w:asciiTheme="minorEastAsia" w:hAnsiTheme="minorEastAsia" w:cs="ＭＳ Ｐゴシック" w:hint="eastAsia"/>
          <w:kern w:val="0"/>
          <w:sz w:val="24"/>
          <w:szCs w:val="24"/>
        </w:rPr>
        <w:t>が適当と認めるもの</w:t>
      </w:r>
    </w:p>
    <w:p w:rsidR="0067259E" w:rsidRPr="00B567EA" w:rsidRDefault="0067259E" w:rsidP="00E05ABA">
      <w:pPr>
        <w:pStyle w:val="a6"/>
        <w:widowControl/>
        <w:numPr>
          <w:ilvl w:val="0"/>
          <w:numId w:val="3"/>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当該区域で、中小小売商業又はサービス業に属する事業者の相当数が近接して、その事業を営み、かつ、組織的な活動を行っていること。</w:t>
      </w:r>
    </w:p>
    <w:p w:rsidR="0067259E" w:rsidRPr="00B567EA" w:rsidRDefault="0067259E" w:rsidP="00E05ABA">
      <w:pPr>
        <w:pStyle w:val="a6"/>
        <w:widowControl/>
        <w:numPr>
          <w:ilvl w:val="0"/>
          <w:numId w:val="3"/>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社会通念上消費者により、まとまった買物の場として認識されていること。</w:t>
      </w:r>
    </w:p>
    <w:p w:rsidR="0067259E" w:rsidRPr="00B567EA" w:rsidRDefault="0067259E" w:rsidP="00E05ABA">
      <w:pPr>
        <w:pStyle w:val="a6"/>
        <w:widowControl/>
        <w:numPr>
          <w:ilvl w:val="0"/>
          <w:numId w:val="3"/>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当該区域内に人又は車両が常時通行できる道路等を包含していること。</w:t>
      </w:r>
    </w:p>
    <w:p w:rsidR="0067259E" w:rsidRPr="00B567EA" w:rsidRDefault="0067259E" w:rsidP="00E05ABA">
      <w:pPr>
        <w:pStyle w:val="a6"/>
        <w:widowControl/>
        <w:numPr>
          <w:ilvl w:val="0"/>
          <w:numId w:val="3"/>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会長、副会長等の役員構成が明確に定められていること。</w:t>
      </w:r>
    </w:p>
    <w:p w:rsidR="0067259E" w:rsidRPr="00B567EA" w:rsidRDefault="0067259E" w:rsidP="00E05ABA">
      <w:pPr>
        <w:pStyle w:val="a6"/>
        <w:widowControl/>
        <w:numPr>
          <w:ilvl w:val="0"/>
          <w:numId w:val="3"/>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規約又は会則、役員名簿、決算書および関係帳簿を有していること。</w:t>
      </w:r>
    </w:p>
    <w:p w:rsidR="00DE23CF" w:rsidRPr="00B567EA" w:rsidRDefault="00293943"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w:t>
      </w:r>
      <w:r w:rsidR="00DD7CBB" w:rsidRPr="00B567EA">
        <w:rPr>
          <w:rFonts w:asciiTheme="minorEastAsia" w:hAnsiTheme="minorEastAsia" w:cs="ＭＳ Ｐゴシック" w:hint="eastAsia"/>
          <w:kern w:val="0"/>
          <w:sz w:val="24"/>
          <w:szCs w:val="24"/>
        </w:rPr>
        <w:t>助成</w:t>
      </w:r>
      <w:r w:rsidRPr="00B567EA">
        <w:rPr>
          <w:rFonts w:asciiTheme="minorEastAsia" w:hAnsiTheme="minorEastAsia" w:cs="ＭＳ Ｐゴシック" w:hint="eastAsia"/>
          <w:kern w:val="0"/>
          <w:sz w:val="24"/>
          <w:szCs w:val="24"/>
        </w:rPr>
        <w:t>対象要件）</w:t>
      </w:r>
    </w:p>
    <w:p w:rsidR="00293943" w:rsidRPr="00B567EA" w:rsidRDefault="00293943"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bCs/>
          <w:kern w:val="0"/>
          <w:sz w:val="24"/>
          <w:szCs w:val="24"/>
        </w:rPr>
        <w:t>第３条</w:t>
      </w:r>
      <w:r w:rsidRPr="00B567EA">
        <w:rPr>
          <w:rFonts w:asciiTheme="minorEastAsia" w:hAnsiTheme="minorEastAsia" w:cs="ＭＳ Ｐゴシック" w:hint="eastAsia"/>
          <w:kern w:val="0"/>
          <w:sz w:val="24"/>
          <w:szCs w:val="24"/>
        </w:rPr>
        <w:t xml:space="preserve">　</w:t>
      </w:r>
      <w:r w:rsidR="00DD7CBB" w:rsidRPr="00B567EA">
        <w:rPr>
          <w:rFonts w:asciiTheme="minorEastAsia" w:hAnsiTheme="minorEastAsia" w:cs="ＭＳ Ｐゴシック" w:hint="eastAsia"/>
          <w:kern w:val="0"/>
          <w:sz w:val="24"/>
          <w:szCs w:val="24"/>
        </w:rPr>
        <w:t>助成</w:t>
      </w:r>
      <w:r w:rsidRPr="00B567EA">
        <w:rPr>
          <w:rFonts w:asciiTheme="minorEastAsia" w:hAnsiTheme="minorEastAsia" w:cs="ＭＳ Ｐゴシック" w:hint="eastAsia"/>
          <w:kern w:val="0"/>
          <w:sz w:val="24"/>
          <w:szCs w:val="24"/>
        </w:rPr>
        <w:t>金の交付を受けることができる事業者は、次に掲げる要件を全て満たすものとする。</w:t>
      </w:r>
    </w:p>
    <w:p w:rsidR="00293943" w:rsidRPr="00B567EA" w:rsidRDefault="000C159E"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税滞納者でないこと。</w:t>
      </w:r>
    </w:p>
    <w:p w:rsidR="00241C2C" w:rsidRPr="00B567EA" w:rsidRDefault="00241C2C"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lastRenderedPageBreak/>
        <w:t>すでに市内に店舗を有する者は、当該店舗を引き続き使用すること。</w:t>
      </w:r>
    </w:p>
    <w:p w:rsidR="00241C2C" w:rsidRPr="00B567EA" w:rsidRDefault="00241C2C"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事業に必要な許可等を取得していること。</w:t>
      </w:r>
    </w:p>
    <w:p w:rsidR="00241C2C" w:rsidRPr="00B567EA" w:rsidRDefault="00241C2C"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商工団体に加入し、経営指導員の経営指導を受けること。</w:t>
      </w:r>
    </w:p>
    <w:p w:rsidR="00241C2C" w:rsidRPr="00B567EA" w:rsidRDefault="00241C2C"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原則として週に</w:t>
      </w:r>
      <w:r w:rsidRPr="00B567EA">
        <w:rPr>
          <w:rFonts w:asciiTheme="minorEastAsia" w:hAnsiTheme="minorEastAsia" w:cs="ＭＳ Ｐゴシック"/>
          <w:kern w:val="0"/>
          <w:sz w:val="24"/>
          <w:szCs w:val="24"/>
        </w:rPr>
        <w:t>4日以上</w:t>
      </w:r>
      <w:r w:rsidR="00300F06" w:rsidRPr="00B567EA">
        <w:rPr>
          <w:rFonts w:asciiTheme="minorEastAsia" w:hAnsiTheme="minorEastAsia" w:cs="ＭＳ Ｐゴシック" w:hint="eastAsia"/>
          <w:kern w:val="0"/>
          <w:sz w:val="24"/>
          <w:szCs w:val="24"/>
        </w:rPr>
        <w:t>、</w:t>
      </w:r>
      <w:r w:rsidR="009C2074" w:rsidRPr="00B567EA">
        <w:rPr>
          <w:rFonts w:asciiTheme="minorEastAsia" w:hAnsiTheme="minorEastAsia" w:cs="ＭＳ Ｐゴシック"/>
          <w:kern w:val="0"/>
          <w:sz w:val="24"/>
          <w:szCs w:val="24"/>
        </w:rPr>
        <w:t>11時～17時のうち</w:t>
      </w:r>
      <w:r w:rsidR="00300F06" w:rsidRPr="00B567EA">
        <w:rPr>
          <w:rFonts w:asciiTheme="minorEastAsia" w:hAnsiTheme="minorEastAsia" w:cs="ＭＳ Ｐゴシック" w:hint="eastAsia"/>
          <w:kern w:val="0"/>
          <w:sz w:val="24"/>
          <w:szCs w:val="24"/>
        </w:rPr>
        <w:t>１</w:t>
      </w:r>
      <w:r w:rsidR="009C2074" w:rsidRPr="00B567EA">
        <w:rPr>
          <w:rFonts w:asciiTheme="minorEastAsia" w:hAnsiTheme="minorEastAsia" w:cs="ＭＳ Ｐゴシック"/>
          <w:kern w:val="0"/>
          <w:sz w:val="24"/>
          <w:szCs w:val="24"/>
        </w:rPr>
        <w:t>時間以上営業</w:t>
      </w:r>
      <w:r w:rsidRPr="00B567EA">
        <w:rPr>
          <w:rFonts w:asciiTheme="minorEastAsia" w:hAnsiTheme="minorEastAsia" w:cs="ＭＳ Ｐゴシック"/>
          <w:kern w:val="0"/>
          <w:sz w:val="24"/>
          <w:szCs w:val="24"/>
        </w:rPr>
        <w:t>すること。</w:t>
      </w:r>
    </w:p>
    <w:p w:rsidR="00241C2C" w:rsidRPr="00B567EA" w:rsidRDefault="00241C2C"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空き店舗</w:t>
      </w:r>
      <w:r w:rsidR="00966DB7" w:rsidRPr="00B567EA">
        <w:rPr>
          <w:rFonts w:asciiTheme="minorEastAsia" w:hAnsiTheme="minorEastAsia" w:cs="ＭＳ Ｐゴシック" w:hint="eastAsia"/>
          <w:kern w:val="0"/>
          <w:sz w:val="24"/>
          <w:szCs w:val="24"/>
        </w:rPr>
        <w:t>等</w:t>
      </w:r>
      <w:r w:rsidRPr="00B567EA">
        <w:rPr>
          <w:rFonts w:asciiTheme="minorEastAsia" w:hAnsiTheme="minorEastAsia" w:cs="ＭＳ Ｐゴシック" w:hint="eastAsia"/>
          <w:kern w:val="0"/>
          <w:sz w:val="24"/>
          <w:szCs w:val="24"/>
        </w:rPr>
        <w:t>の所有者が</w:t>
      </w:r>
      <w:r w:rsidRPr="00B567EA">
        <w:rPr>
          <w:rFonts w:asciiTheme="minorEastAsia" w:hAnsiTheme="minorEastAsia" w:cs="ＭＳ Ｐゴシック"/>
          <w:kern w:val="0"/>
          <w:sz w:val="24"/>
          <w:szCs w:val="24"/>
        </w:rPr>
        <w:t>2親等以内の親族または生計を一にする親族でないこと。</w:t>
      </w:r>
    </w:p>
    <w:p w:rsidR="002C6C65" w:rsidRPr="00B567EA" w:rsidRDefault="00241C2C"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店舗内での販売又はサービスの提供を主に行わず、大部分が事務所又は倉庫での利用とみなされるものでないこと。</w:t>
      </w:r>
    </w:p>
    <w:p w:rsidR="000C159E" w:rsidRPr="00B567EA" w:rsidRDefault="000C159E" w:rsidP="00E05ABA">
      <w:pPr>
        <w:pStyle w:val="a6"/>
        <w:widowControl/>
        <w:numPr>
          <w:ilvl w:val="0"/>
          <w:numId w:val="4"/>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暴力団員による不当な行為の防止等に関する法律（平成３年法律第</w:t>
      </w:r>
      <w:r w:rsidRPr="00B567EA">
        <w:rPr>
          <w:rFonts w:asciiTheme="minorEastAsia" w:hAnsiTheme="minorEastAsia" w:cs="ＭＳ Ｐゴシック"/>
          <w:kern w:val="0"/>
          <w:sz w:val="24"/>
          <w:szCs w:val="24"/>
        </w:rPr>
        <w:t>77号）第２条第２号に規定する暴力団、同条第６号に規定する暴力団員又は暴力団員と密接な関係を有する者でないこと。</w:t>
      </w:r>
    </w:p>
    <w:p w:rsidR="00FD3C4E" w:rsidRPr="00B567EA" w:rsidRDefault="00241C2C" w:rsidP="00E05ABA">
      <w:pPr>
        <w:pStyle w:val="a6"/>
        <w:ind w:leftChars="100" w:left="210"/>
      </w:pPr>
      <w:r w:rsidRPr="00B567EA">
        <w:rPr>
          <w:rFonts w:asciiTheme="minorEastAsia" w:hAnsiTheme="minorEastAsia" w:cs="ＭＳ Ｐゴシック" w:hint="eastAsia"/>
          <w:kern w:val="0"/>
          <w:sz w:val="24"/>
          <w:szCs w:val="24"/>
        </w:rPr>
        <w:t>風俗営業等の規制及び業務の適正化等に関する法律（昭和</w:t>
      </w:r>
      <w:r w:rsidRPr="00B567EA">
        <w:rPr>
          <w:rFonts w:asciiTheme="minorEastAsia" w:hAnsiTheme="minorEastAsia" w:cs="ＭＳ Ｐゴシック"/>
          <w:kern w:val="0"/>
          <w:sz w:val="24"/>
          <w:szCs w:val="24"/>
        </w:rPr>
        <w:t>23年法律第122号）第2条第1号に規定する風俗営業、同条第5項に規定する性風俗関連特殊営業、同条</w:t>
      </w:r>
      <w:r w:rsidRPr="00B567EA">
        <w:rPr>
          <w:rFonts w:asciiTheme="minorEastAsia" w:hAnsiTheme="minorEastAsia" w:cs="ＭＳ Ｐゴシック" w:hint="eastAsia"/>
          <w:kern w:val="0"/>
          <w:sz w:val="24"/>
          <w:szCs w:val="24"/>
        </w:rPr>
        <w:t>第</w:t>
      </w:r>
      <w:r w:rsidRPr="00B567EA">
        <w:rPr>
          <w:rFonts w:asciiTheme="minorEastAsia" w:hAnsiTheme="minorEastAsia" w:cs="ＭＳ Ｐゴシック"/>
          <w:kern w:val="0"/>
          <w:sz w:val="24"/>
          <w:szCs w:val="24"/>
        </w:rPr>
        <w:t>11項に規定する特定遊興飲食店営業</w:t>
      </w:r>
      <w:r w:rsidRPr="00B567EA">
        <w:rPr>
          <w:rFonts w:asciiTheme="minorEastAsia" w:hAnsiTheme="minorEastAsia" w:cs="ＭＳ Ｐゴシック" w:hint="eastAsia"/>
          <w:kern w:val="0"/>
          <w:sz w:val="24"/>
          <w:szCs w:val="24"/>
        </w:rPr>
        <w:t>又は同条第</w:t>
      </w:r>
      <w:r w:rsidRPr="00B567EA">
        <w:rPr>
          <w:rFonts w:asciiTheme="minorEastAsia" w:hAnsiTheme="minorEastAsia" w:cs="ＭＳ Ｐゴシック"/>
          <w:kern w:val="0"/>
          <w:sz w:val="24"/>
          <w:szCs w:val="24"/>
        </w:rPr>
        <w:t>13項に規定する接客業務受託営業を行わないこと</w:t>
      </w:r>
      <w:r w:rsidR="00DE23CF" w:rsidRPr="00B567EA">
        <w:rPr>
          <w:rFonts w:asciiTheme="minorEastAsia" w:hAnsiTheme="minorEastAsia" w:cs="ＭＳ Ｐゴシック" w:hint="eastAsia"/>
          <w:kern w:val="0"/>
          <w:sz w:val="24"/>
          <w:szCs w:val="24"/>
        </w:rPr>
        <w:t>。</w:t>
      </w:r>
      <w:r w:rsidR="00411847" w:rsidRPr="00B567EA" w:rsidDel="00241C2C">
        <w:rPr>
          <w:rFonts w:asciiTheme="minorEastAsia" w:hAnsiTheme="minorEastAsia" w:cs="ＭＳ Ｐゴシック"/>
          <w:kern w:val="0"/>
          <w:sz w:val="24"/>
          <w:szCs w:val="24"/>
        </w:rPr>
        <w:t xml:space="preserve"> </w:t>
      </w:r>
    </w:p>
    <w:p w:rsidR="000C159E" w:rsidRPr="00B567EA" w:rsidRDefault="00FD3C4E"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（認定申請）</w:t>
      </w:r>
    </w:p>
    <w:p w:rsidR="000C159E" w:rsidRPr="00B567EA" w:rsidRDefault="00293943"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bCs/>
          <w:kern w:val="0"/>
          <w:sz w:val="24"/>
          <w:szCs w:val="24"/>
        </w:rPr>
        <w:t>第</w:t>
      </w:r>
      <w:r w:rsidR="00411847" w:rsidRPr="00B567EA">
        <w:rPr>
          <w:rFonts w:asciiTheme="minorEastAsia" w:hAnsiTheme="minorEastAsia" w:cs="ＭＳ Ｐゴシック" w:hint="eastAsia"/>
          <w:bCs/>
          <w:kern w:val="0"/>
          <w:sz w:val="24"/>
          <w:szCs w:val="24"/>
        </w:rPr>
        <w:t>４</w:t>
      </w:r>
      <w:r w:rsidRPr="00B567EA">
        <w:rPr>
          <w:rFonts w:asciiTheme="minorEastAsia" w:hAnsiTheme="minorEastAsia" w:cs="ＭＳ Ｐゴシック" w:hint="eastAsia"/>
          <w:bCs/>
          <w:kern w:val="0"/>
          <w:sz w:val="24"/>
          <w:szCs w:val="24"/>
        </w:rPr>
        <w:t>条</w:t>
      </w:r>
      <w:r w:rsidRPr="00B567EA">
        <w:rPr>
          <w:rFonts w:asciiTheme="minorEastAsia" w:hAnsiTheme="minorEastAsia" w:cs="ＭＳ Ｐゴシック" w:hint="eastAsia"/>
          <w:kern w:val="0"/>
          <w:sz w:val="24"/>
          <w:szCs w:val="24"/>
        </w:rPr>
        <w:t xml:space="preserve">　</w:t>
      </w:r>
      <w:r w:rsidR="00825BC9" w:rsidRPr="00B567EA">
        <w:rPr>
          <w:rFonts w:asciiTheme="minorEastAsia" w:hAnsiTheme="minorEastAsia" w:cs="ＭＳ Ｐゴシック" w:hint="eastAsia"/>
          <w:kern w:val="0"/>
          <w:sz w:val="24"/>
          <w:szCs w:val="24"/>
        </w:rPr>
        <w:t>助成金</w:t>
      </w:r>
      <w:r w:rsidRPr="00B567EA">
        <w:rPr>
          <w:rFonts w:asciiTheme="minorEastAsia" w:hAnsiTheme="minorEastAsia" w:cs="ＭＳ Ｐゴシック" w:hint="eastAsia"/>
          <w:kern w:val="0"/>
          <w:sz w:val="24"/>
          <w:szCs w:val="24"/>
        </w:rPr>
        <w:t>の</w:t>
      </w:r>
      <w:r w:rsidR="00825BC9" w:rsidRPr="00B567EA">
        <w:rPr>
          <w:rFonts w:asciiTheme="minorEastAsia" w:hAnsiTheme="minorEastAsia" w:cs="ＭＳ Ｐゴシック" w:hint="eastAsia"/>
          <w:kern w:val="0"/>
          <w:sz w:val="24"/>
          <w:szCs w:val="24"/>
        </w:rPr>
        <w:t>認定</w:t>
      </w:r>
      <w:r w:rsidRPr="00B567EA">
        <w:rPr>
          <w:rFonts w:asciiTheme="minorEastAsia" w:hAnsiTheme="minorEastAsia" w:cs="ＭＳ Ｐゴシック" w:hint="eastAsia"/>
          <w:kern w:val="0"/>
          <w:sz w:val="24"/>
          <w:szCs w:val="24"/>
        </w:rPr>
        <w:t>を受けようとする者は規則第５条に規定する</w:t>
      </w:r>
      <w:r w:rsidR="00825BC9" w:rsidRPr="00B567EA">
        <w:rPr>
          <w:rFonts w:asciiTheme="minorEastAsia" w:hAnsiTheme="minorEastAsia" w:cs="ＭＳ Ｐゴシック" w:hint="eastAsia"/>
          <w:kern w:val="0"/>
          <w:sz w:val="24"/>
          <w:szCs w:val="24"/>
        </w:rPr>
        <w:t>認定</w:t>
      </w:r>
      <w:r w:rsidRPr="00B567EA">
        <w:rPr>
          <w:rFonts w:asciiTheme="minorEastAsia" w:hAnsiTheme="minorEastAsia" w:cs="ＭＳ Ｐゴシック" w:hint="eastAsia"/>
          <w:kern w:val="0"/>
          <w:sz w:val="24"/>
          <w:szCs w:val="24"/>
        </w:rPr>
        <w:t>申請を次に掲げる書類を添えて行わなければならな</w:t>
      </w:r>
      <w:r w:rsidR="000C159E" w:rsidRPr="00B567EA">
        <w:rPr>
          <w:rFonts w:asciiTheme="minorEastAsia" w:hAnsiTheme="minorEastAsia" w:cs="ＭＳ Ｐゴシック" w:hint="eastAsia"/>
          <w:kern w:val="0"/>
          <w:sz w:val="24"/>
          <w:szCs w:val="24"/>
        </w:rPr>
        <w:t>い。</w:t>
      </w:r>
    </w:p>
    <w:p w:rsidR="000C159E" w:rsidRPr="00B567EA" w:rsidRDefault="000C159E" w:rsidP="00E05ABA">
      <w:pPr>
        <w:pStyle w:val="a6"/>
        <w:numPr>
          <w:ilvl w:val="0"/>
          <w:numId w:val="10"/>
        </w:numPr>
        <w:spacing w:line="276" w:lineRule="auto"/>
        <w:ind w:leftChars="-100" w:left="21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事業に必要な許可</w:t>
      </w:r>
      <w:r w:rsidR="00663E60" w:rsidRPr="00B567EA">
        <w:rPr>
          <w:rFonts w:asciiTheme="minorEastAsia" w:hAnsiTheme="minorEastAsia" w:cs="ＭＳ Ｐゴシック" w:hint="eastAsia"/>
          <w:kern w:val="0"/>
          <w:sz w:val="24"/>
          <w:szCs w:val="24"/>
        </w:rPr>
        <w:t>等の写し（許</w:t>
      </w:r>
      <w:r w:rsidRPr="00B567EA">
        <w:rPr>
          <w:rFonts w:asciiTheme="minorEastAsia" w:hAnsiTheme="minorEastAsia" w:cs="ＭＳ Ｐゴシック" w:hint="eastAsia"/>
          <w:kern w:val="0"/>
          <w:sz w:val="24"/>
          <w:szCs w:val="24"/>
        </w:rPr>
        <w:t>可</w:t>
      </w:r>
      <w:r w:rsidR="00663E60" w:rsidRPr="00B567EA">
        <w:rPr>
          <w:rFonts w:asciiTheme="minorEastAsia" w:hAnsiTheme="minorEastAsia" w:cs="ＭＳ Ｐゴシック" w:hint="eastAsia"/>
          <w:kern w:val="0"/>
          <w:sz w:val="24"/>
          <w:szCs w:val="24"/>
        </w:rPr>
        <w:t>等</w:t>
      </w:r>
      <w:r w:rsidRPr="00B567EA">
        <w:rPr>
          <w:rFonts w:asciiTheme="minorEastAsia" w:hAnsiTheme="minorEastAsia" w:cs="ＭＳ Ｐゴシック" w:hint="eastAsia"/>
          <w:kern w:val="0"/>
          <w:sz w:val="24"/>
          <w:szCs w:val="24"/>
        </w:rPr>
        <w:t>を必要とする業種の場合）</w:t>
      </w:r>
    </w:p>
    <w:p w:rsidR="00C04A78" w:rsidRPr="00B567EA" w:rsidRDefault="00C04A78" w:rsidP="00E05ABA">
      <w:pPr>
        <w:pStyle w:val="a6"/>
        <w:numPr>
          <w:ilvl w:val="0"/>
          <w:numId w:val="10"/>
        </w:numPr>
        <w:spacing w:line="276" w:lineRule="auto"/>
        <w:ind w:leftChars="-100" w:left="21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収支計画書</w:t>
      </w:r>
    </w:p>
    <w:p w:rsidR="000C159E" w:rsidRPr="00B567EA" w:rsidRDefault="000C159E" w:rsidP="00E05ABA">
      <w:pPr>
        <w:pStyle w:val="a6"/>
        <w:numPr>
          <w:ilvl w:val="0"/>
          <w:numId w:val="10"/>
        </w:numPr>
        <w:spacing w:line="276" w:lineRule="auto"/>
        <w:ind w:leftChars="-100" w:left="21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経営指導員による意見書</w:t>
      </w:r>
    </w:p>
    <w:p w:rsidR="000C159E" w:rsidRPr="00B567EA" w:rsidRDefault="000C159E" w:rsidP="00E05ABA">
      <w:pPr>
        <w:pStyle w:val="a6"/>
        <w:numPr>
          <w:ilvl w:val="0"/>
          <w:numId w:val="10"/>
        </w:numPr>
        <w:spacing w:line="276" w:lineRule="auto"/>
        <w:ind w:leftChars="-100" w:left="21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当該店舗の賃貸契約書または売買契約書の写し</w:t>
      </w:r>
    </w:p>
    <w:p w:rsidR="000C159E" w:rsidRPr="00B567EA" w:rsidRDefault="000C159E" w:rsidP="00E05ABA">
      <w:pPr>
        <w:pStyle w:val="a6"/>
        <w:numPr>
          <w:ilvl w:val="0"/>
          <w:numId w:val="10"/>
        </w:numPr>
        <w:spacing w:line="276" w:lineRule="auto"/>
        <w:ind w:leftChars="-100" w:left="21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誓約書</w:t>
      </w:r>
    </w:p>
    <w:p w:rsidR="009C38D6" w:rsidRPr="00B567EA" w:rsidRDefault="009C38D6" w:rsidP="009C38D6">
      <w:pPr>
        <w:pStyle w:val="a6"/>
        <w:numPr>
          <w:ilvl w:val="0"/>
          <w:numId w:val="10"/>
        </w:numPr>
        <w:spacing w:line="276" w:lineRule="auto"/>
        <w:ind w:leftChars="-100" w:left="21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当該店舗の位置がわかる図面</w:t>
      </w:r>
    </w:p>
    <w:p w:rsidR="00293943" w:rsidRPr="00B567EA" w:rsidRDefault="00293943"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（実績報告）</w:t>
      </w:r>
    </w:p>
    <w:p w:rsidR="00293943" w:rsidRPr="00B567EA" w:rsidRDefault="00293943"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bCs/>
          <w:kern w:val="0"/>
          <w:sz w:val="24"/>
          <w:szCs w:val="24"/>
        </w:rPr>
        <w:t>第</w:t>
      </w:r>
      <w:r w:rsidR="00411847" w:rsidRPr="00B567EA">
        <w:rPr>
          <w:rFonts w:asciiTheme="minorEastAsia" w:hAnsiTheme="minorEastAsia" w:cs="ＭＳ Ｐゴシック" w:hint="eastAsia"/>
          <w:bCs/>
          <w:kern w:val="0"/>
          <w:sz w:val="24"/>
          <w:szCs w:val="24"/>
        </w:rPr>
        <w:t>５</w:t>
      </w:r>
      <w:r w:rsidRPr="00B567EA">
        <w:rPr>
          <w:rFonts w:asciiTheme="minorEastAsia" w:hAnsiTheme="minorEastAsia" w:cs="ＭＳ Ｐゴシック" w:hint="eastAsia"/>
          <w:bCs/>
          <w:kern w:val="0"/>
          <w:sz w:val="24"/>
          <w:szCs w:val="24"/>
        </w:rPr>
        <w:t>条</w:t>
      </w:r>
      <w:r w:rsidRPr="00B567EA">
        <w:rPr>
          <w:rFonts w:asciiTheme="minorEastAsia" w:hAnsiTheme="minorEastAsia" w:cs="ＭＳ Ｐゴシック" w:hint="eastAsia"/>
          <w:kern w:val="0"/>
          <w:sz w:val="24"/>
          <w:szCs w:val="24"/>
        </w:rPr>
        <w:t xml:space="preserve">　</w:t>
      </w:r>
      <w:r w:rsidR="0078333C" w:rsidRPr="00B567EA">
        <w:rPr>
          <w:rFonts w:asciiTheme="minorEastAsia" w:hAnsiTheme="minorEastAsia" w:cs="ＭＳ Ｐゴシック" w:hint="eastAsia"/>
          <w:kern w:val="0"/>
          <w:sz w:val="24"/>
          <w:szCs w:val="24"/>
        </w:rPr>
        <w:t>認定者</w:t>
      </w:r>
      <w:r w:rsidRPr="00B567EA">
        <w:rPr>
          <w:rFonts w:asciiTheme="minorEastAsia" w:hAnsiTheme="minorEastAsia" w:cs="ＭＳ Ｐゴシック" w:hint="eastAsia"/>
          <w:kern w:val="0"/>
          <w:sz w:val="24"/>
          <w:szCs w:val="24"/>
        </w:rPr>
        <w:t>は、</w:t>
      </w:r>
      <w:r w:rsidR="00260186" w:rsidRPr="00B567EA">
        <w:rPr>
          <w:rFonts w:asciiTheme="minorEastAsia" w:hAnsiTheme="minorEastAsia" w:cs="ＭＳ Ｐゴシック" w:hint="eastAsia"/>
          <w:kern w:val="0"/>
          <w:sz w:val="24"/>
          <w:szCs w:val="24"/>
        </w:rPr>
        <w:t>事業実施</w:t>
      </w:r>
      <w:r w:rsidRPr="00B567EA">
        <w:rPr>
          <w:rFonts w:asciiTheme="minorEastAsia" w:hAnsiTheme="minorEastAsia" w:cs="ＭＳ Ｐゴシック" w:hint="eastAsia"/>
          <w:kern w:val="0"/>
          <w:sz w:val="24"/>
          <w:szCs w:val="24"/>
        </w:rPr>
        <w:t>後速やかに</w:t>
      </w:r>
      <w:r w:rsidR="00260186" w:rsidRPr="00B567EA">
        <w:rPr>
          <w:rFonts w:asciiTheme="minorEastAsia" w:hAnsiTheme="minorEastAsia" w:cs="ＭＳ Ｐゴシック" w:hint="eastAsia"/>
          <w:kern w:val="0"/>
          <w:sz w:val="24"/>
          <w:szCs w:val="24"/>
        </w:rPr>
        <w:t>規則</w:t>
      </w:r>
      <w:r w:rsidRPr="00B567EA">
        <w:rPr>
          <w:rFonts w:asciiTheme="minorEastAsia" w:hAnsiTheme="minorEastAsia" w:cs="ＭＳ Ｐゴシック" w:hint="eastAsia"/>
          <w:kern w:val="0"/>
          <w:sz w:val="24"/>
          <w:szCs w:val="24"/>
        </w:rPr>
        <w:t>に規定する</w:t>
      </w:r>
      <w:r w:rsidR="000C159E" w:rsidRPr="00B567EA">
        <w:rPr>
          <w:rFonts w:asciiTheme="minorEastAsia" w:hAnsiTheme="minorEastAsia" w:cs="ＭＳ Ｐゴシック" w:hint="eastAsia"/>
          <w:kern w:val="0"/>
          <w:sz w:val="24"/>
          <w:szCs w:val="24"/>
        </w:rPr>
        <w:t>交付申請書及び</w:t>
      </w:r>
      <w:r w:rsidR="00BF1CEE" w:rsidRPr="00B567EA">
        <w:rPr>
          <w:rFonts w:asciiTheme="minorEastAsia" w:hAnsiTheme="minorEastAsia" w:cs="ＭＳ Ｐゴシック" w:hint="eastAsia"/>
          <w:kern w:val="0"/>
          <w:sz w:val="24"/>
          <w:szCs w:val="24"/>
        </w:rPr>
        <w:t>事業完了</w:t>
      </w:r>
      <w:r w:rsidRPr="00B567EA">
        <w:rPr>
          <w:rFonts w:asciiTheme="minorEastAsia" w:hAnsiTheme="minorEastAsia" w:cs="ＭＳ Ｐゴシック" w:hint="eastAsia"/>
          <w:kern w:val="0"/>
          <w:sz w:val="24"/>
          <w:szCs w:val="24"/>
        </w:rPr>
        <w:t>報告書に次に掲げる書類を添えて、市長に提出しなければならない。</w:t>
      </w:r>
    </w:p>
    <w:p w:rsidR="000C159E" w:rsidRPr="00B567EA" w:rsidRDefault="000C159E" w:rsidP="009C38D6">
      <w:pPr>
        <w:pStyle w:val="a6"/>
        <w:widowControl/>
        <w:numPr>
          <w:ilvl w:val="0"/>
          <w:numId w:val="5"/>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当該事業を実施した年度の確定申告書</w:t>
      </w:r>
      <w:bookmarkStart w:id="1" w:name="_GoBack"/>
      <w:bookmarkEnd w:id="1"/>
      <w:r w:rsidR="00F0471C">
        <w:rPr>
          <w:rFonts w:asciiTheme="minorEastAsia" w:hAnsiTheme="minorEastAsia" w:cs="ＭＳ Ｐゴシック" w:hint="eastAsia"/>
          <w:kern w:val="0"/>
          <w:sz w:val="24"/>
          <w:szCs w:val="24"/>
        </w:rPr>
        <w:t>及び決算書</w:t>
      </w:r>
      <w:r w:rsidR="00A24F12">
        <w:rPr>
          <w:rFonts w:asciiTheme="minorEastAsia" w:hAnsiTheme="minorEastAsia" w:cs="ＭＳ Ｐゴシック" w:hint="eastAsia"/>
          <w:kern w:val="0"/>
          <w:sz w:val="24"/>
          <w:szCs w:val="24"/>
        </w:rPr>
        <w:t>の写し</w:t>
      </w:r>
    </w:p>
    <w:p w:rsidR="000C159E" w:rsidRPr="00B567EA" w:rsidRDefault="000C159E" w:rsidP="00E05ABA">
      <w:pPr>
        <w:pStyle w:val="a6"/>
        <w:widowControl/>
        <w:numPr>
          <w:ilvl w:val="0"/>
          <w:numId w:val="5"/>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納税証明書</w:t>
      </w:r>
      <w:r w:rsidR="00A24F12">
        <w:rPr>
          <w:rFonts w:asciiTheme="minorEastAsia" w:hAnsiTheme="minorEastAsia" w:cs="ＭＳ Ｐゴシック" w:hint="eastAsia"/>
          <w:kern w:val="0"/>
          <w:sz w:val="24"/>
          <w:szCs w:val="24"/>
        </w:rPr>
        <w:t>の写し</w:t>
      </w:r>
      <w:r w:rsidR="00A05CB5" w:rsidRPr="00B567EA">
        <w:rPr>
          <w:rFonts w:asciiTheme="minorEastAsia" w:hAnsiTheme="minorEastAsia" w:cs="ＭＳ Ｐゴシック" w:hint="eastAsia"/>
          <w:kern w:val="0"/>
          <w:sz w:val="24"/>
          <w:szCs w:val="24"/>
        </w:rPr>
        <w:t>（直近一カ月以内のもの）</w:t>
      </w:r>
    </w:p>
    <w:p w:rsidR="00C96C25" w:rsidRPr="00B567EA" w:rsidRDefault="00C96C25" w:rsidP="00C96C25">
      <w:pPr>
        <w:pStyle w:val="a6"/>
        <w:numPr>
          <w:ilvl w:val="0"/>
          <w:numId w:val="5"/>
        </w:numPr>
        <w:spacing w:line="276" w:lineRule="auto"/>
        <w:ind w:leftChars="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経営指導員による意見書</w:t>
      </w:r>
    </w:p>
    <w:p w:rsidR="00F038DA" w:rsidRPr="00B567EA" w:rsidRDefault="00F038DA" w:rsidP="00F038DA">
      <w:pPr>
        <w:pStyle w:val="a6"/>
        <w:numPr>
          <w:ilvl w:val="0"/>
          <w:numId w:val="5"/>
        </w:numPr>
        <w:spacing w:line="276" w:lineRule="auto"/>
        <w:ind w:leftChars="0"/>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誓約書</w:t>
      </w:r>
    </w:p>
    <w:p w:rsidR="000E3824" w:rsidRPr="00B567EA" w:rsidRDefault="000E3824" w:rsidP="00E05ABA">
      <w:pPr>
        <w:pStyle w:val="a6"/>
        <w:widowControl/>
        <w:numPr>
          <w:ilvl w:val="0"/>
          <w:numId w:val="5"/>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長野県</w:t>
      </w:r>
      <w:r w:rsidRPr="00B567EA">
        <w:rPr>
          <w:rFonts w:asciiTheme="minorEastAsia" w:hAnsiTheme="minorEastAsia" w:cs="ＭＳ Ｐゴシック"/>
          <w:kern w:val="0"/>
          <w:sz w:val="24"/>
          <w:szCs w:val="24"/>
        </w:rPr>
        <w:t>SDGｓ推進企業に認定された場合は、</w:t>
      </w:r>
      <w:r w:rsidRPr="00B567EA">
        <w:rPr>
          <w:rFonts w:asciiTheme="minorEastAsia" w:hAnsiTheme="minorEastAsia" w:cs="ＭＳ Ｐゴシック" w:hint="eastAsia"/>
          <w:kern w:val="0"/>
          <w:sz w:val="24"/>
          <w:szCs w:val="24"/>
        </w:rPr>
        <w:t>当該制度に認定されたことが分かる書類</w:t>
      </w:r>
    </w:p>
    <w:p w:rsidR="000E3824" w:rsidRPr="00B567EA" w:rsidRDefault="000E3824" w:rsidP="00E05ABA">
      <w:pPr>
        <w:pStyle w:val="a6"/>
        <w:widowControl/>
        <w:numPr>
          <w:ilvl w:val="0"/>
          <w:numId w:val="5"/>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開業する地域の商店街団体に加盟した場合は、当該団体の名簿等の加盟したことが分かる書類</w:t>
      </w:r>
    </w:p>
    <w:p w:rsidR="00293943" w:rsidRPr="00B567EA" w:rsidRDefault="000C159E" w:rsidP="00E05ABA">
      <w:pPr>
        <w:pStyle w:val="a6"/>
        <w:widowControl/>
        <w:numPr>
          <w:ilvl w:val="0"/>
          <w:numId w:val="5"/>
        </w:numPr>
        <w:shd w:val="clear" w:color="auto" w:fill="FFFFFF"/>
        <w:spacing w:line="276" w:lineRule="auto"/>
        <w:ind w:leftChars="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その他市長が必要と認める書類</w:t>
      </w:r>
    </w:p>
    <w:p w:rsidR="000C159E" w:rsidRPr="00B567EA" w:rsidRDefault="000C159E" w:rsidP="00E05ABA">
      <w:pPr>
        <w:widowControl/>
        <w:shd w:val="clear" w:color="auto" w:fill="FFFFFF"/>
        <w:spacing w:line="276" w:lineRule="auto"/>
        <w:ind w:hanging="240"/>
        <w:jc w:val="left"/>
        <w:rPr>
          <w:rFonts w:asciiTheme="minorEastAsia" w:hAnsiTheme="minorEastAsia" w:cs="ＭＳ Ｐゴシック"/>
          <w:kern w:val="0"/>
          <w:sz w:val="24"/>
          <w:szCs w:val="24"/>
        </w:rPr>
      </w:pPr>
    </w:p>
    <w:p w:rsidR="000C159E" w:rsidRPr="00B567EA" w:rsidRDefault="000C159E" w:rsidP="00E05ABA">
      <w:pPr>
        <w:widowControl/>
        <w:shd w:val="clear" w:color="auto" w:fill="FFFFFF"/>
        <w:spacing w:line="276" w:lineRule="auto"/>
        <w:ind w:hanging="240"/>
        <w:jc w:val="left"/>
        <w:rPr>
          <w:rFonts w:asciiTheme="minorEastAsia" w:hAnsiTheme="minorEastAsia" w:cs="ＭＳ Ｐゴシック"/>
          <w:kern w:val="0"/>
          <w:sz w:val="24"/>
          <w:szCs w:val="24"/>
        </w:rPr>
      </w:pPr>
    </w:p>
    <w:p w:rsidR="00293943" w:rsidRPr="00B567EA" w:rsidRDefault="00293943" w:rsidP="00E05ABA">
      <w:pPr>
        <w:widowControl/>
        <w:shd w:val="clear" w:color="auto" w:fill="FFFFFF"/>
        <w:spacing w:line="276" w:lineRule="auto"/>
        <w:jc w:val="left"/>
        <w:rPr>
          <w:rFonts w:asciiTheme="minorEastAsia" w:hAnsiTheme="minorEastAsia" w:cs="ＭＳ Ｐゴシック"/>
          <w:kern w:val="0"/>
          <w:sz w:val="24"/>
          <w:szCs w:val="24"/>
        </w:rPr>
      </w:pPr>
      <w:r w:rsidRPr="00B567EA">
        <w:rPr>
          <w:rFonts w:asciiTheme="minorEastAsia" w:hAnsiTheme="minorEastAsia" w:cs="ＭＳ Ｐゴシック" w:hint="eastAsia"/>
          <w:bCs/>
          <w:kern w:val="0"/>
          <w:sz w:val="24"/>
          <w:szCs w:val="24"/>
        </w:rPr>
        <w:t>附　則</w:t>
      </w:r>
    </w:p>
    <w:p w:rsidR="00293943" w:rsidRPr="00E05ABA" w:rsidRDefault="00293943" w:rsidP="00E05ABA">
      <w:pPr>
        <w:widowControl/>
        <w:shd w:val="clear" w:color="auto" w:fill="FFFFFF"/>
        <w:spacing w:line="276" w:lineRule="auto"/>
        <w:ind w:firstLine="240"/>
        <w:jc w:val="left"/>
        <w:rPr>
          <w:rFonts w:asciiTheme="minorEastAsia" w:hAnsiTheme="minorEastAsia" w:cs="ＭＳ Ｐゴシック"/>
          <w:kern w:val="0"/>
          <w:sz w:val="24"/>
          <w:szCs w:val="24"/>
        </w:rPr>
      </w:pPr>
      <w:r w:rsidRPr="00B567EA">
        <w:rPr>
          <w:rFonts w:asciiTheme="minorEastAsia" w:hAnsiTheme="minorEastAsia" w:cs="ＭＳ Ｐゴシック" w:hint="eastAsia"/>
          <w:kern w:val="0"/>
          <w:sz w:val="24"/>
          <w:szCs w:val="24"/>
        </w:rPr>
        <w:t>この告示は、令和</w:t>
      </w:r>
      <w:r w:rsidR="004D506B" w:rsidRPr="00B567EA">
        <w:rPr>
          <w:rFonts w:asciiTheme="minorEastAsia" w:hAnsiTheme="minorEastAsia" w:cs="ＭＳ Ｐゴシック" w:hint="eastAsia"/>
          <w:kern w:val="0"/>
          <w:sz w:val="24"/>
          <w:szCs w:val="24"/>
        </w:rPr>
        <w:t>５</w:t>
      </w:r>
      <w:r w:rsidR="004E027E" w:rsidRPr="00B567EA">
        <w:rPr>
          <w:rFonts w:asciiTheme="minorEastAsia" w:hAnsiTheme="minorEastAsia" w:cs="ＭＳ Ｐゴシック" w:hint="eastAsia"/>
          <w:kern w:val="0"/>
          <w:sz w:val="24"/>
          <w:szCs w:val="24"/>
        </w:rPr>
        <w:t>年</w:t>
      </w:r>
      <w:r w:rsidR="004D506B" w:rsidRPr="00B567EA">
        <w:rPr>
          <w:rFonts w:asciiTheme="minorEastAsia" w:hAnsiTheme="minorEastAsia" w:cs="ＭＳ Ｐゴシック" w:hint="eastAsia"/>
          <w:kern w:val="0"/>
          <w:sz w:val="24"/>
          <w:szCs w:val="24"/>
        </w:rPr>
        <w:t>６</w:t>
      </w:r>
      <w:r w:rsidR="004E027E" w:rsidRPr="00B567EA">
        <w:rPr>
          <w:rFonts w:asciiTheme="minorEastAsia" w:hAnsiTheme="minorEastAsia" w:cs="ＭＳ Ｐゴシック" w:hint="eastAsia"/>
          <w:kern w:val="0"/>
          <w:sz w:val="24"/>
          <w:szCs w:val="24"/>
        </w:rPr>
        <w:t>月</w:t>
      </w:r>
      <w:r w:rsidR="004D506B" w:rsidRPr="00B567EA">
        <w:rPr>
          <w:rFonts w:asciiTheme="minorEastAsia" w:hAnsiTheme="minorEastAsia" w:cs="ＭＳ Ｐゴシック" w:hint="eastAsia"/>
          <w:kern w:val="0"/>
          <w:sz w:val="24"/>
          <w:szCs w:val="24"/>
        </w:rPr>
        <w:t>１</w:t>
      </w:r>
      <w:r w:rsidRPr="00B567EA">
        <w:rPr>
          <w:rFonts w:asciiTheme="minorEastAsia" w:hAnsiTheme="minorEastAsia" w:cs="ＭＳ Ｐゴシック" w:hint="eastAsia"/>
          <w:kern w:val="0"/>
          <w:sz w:val="24"/>
          <w:szCs w:val="24"/>
        </w:rPr>
        <w:t>日から施行する。</w:t>
      </w:r>
    </w:p>
    <w:p w:rsidR="00CD7522" w:rsidRPr="00E05ABA" w:rsidRDefault="00CD7522" w:rsidP="00E05ABA">
      <w:pPr>
        <w:spacing w:line="276" w:lineRule="auto"/>
        <w:rPr>
          <w:rFonts w:asciiTheme="minorEastAsia" w:hAnsiTheme="minorEastAsia"/>
        </w:rPr>
      </w:pPr>
    </w:p>
    <w:sectPr w:rsidR="00CD7522" w:rsidRPr="00E05A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59" w:rsidRDefault="00C40459" w:rsidP="00C40459">
      <w:r>
        <w:separator/>
      </w:r>
    </w:p>
  </w:endnote>
  <w:endnote w:type="continuationSeparator" w:id="0">
    <w:p w:rsidR="00C40459" w:rsidRDefault="00C40459" w:rsidP="00C4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59" w:rsidRDefault="00C40459" w:rsidP="00C40459">
      <w:r>
        <w:separator/>
      </w:r>
    </w:p>
  </w:footnote>
  <w:footnote w:type="continuationSeparator" w:id="0">
    <w:p w:rsidR="00C40459" w:rsidRDefault="00C40459" w:rsidP="00C4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75A"/>
    <w:multiLevelType w:val="hybridMultilevel"/>
    <w:tmpl w:val="B36CB956"/>
    <w:lvl w:ilvl="0" w:tplc="4CC22FEA">
      <w:start w:val="1"/>
      <w:numFmt w:val="decimal"/>
      <w:lvlText w:val="(%1)"/>
      <w:lvlJc w:val="left"/>
      <w:pPr>
        <w:ind w:left="180" w:hanging="420"/>
      </w:pPr>
      <w:rPr>
        <w:rFonts w:hint="eastAsia"/>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06744FB5"/>
    <w:multiLevelType w:val="hybridMultilevel"/>
    <w:tmpl w:val="3B94F748"/>
    <w:lvl w:ilvl="0" w:tplc="4CC22F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3135D"/>
    <w:multiLevelType w:val="hybridMultilevel"/>
    <w:tmpl w:val="2FB8F58C"/>
    <w:lvl w:ilvl="0" w:tplc="4CC22FEA">
      <w:start w:val="1"/>
      <w:numFmt w:val="decimal"/>
      <w:lvlText w:val="(%1)"/>
      <w:lvlJc w:val="left"/>
      <w:pPr>
        <w:ind w:left="180" w:hanging="420"/>
      </w:pPr>
      <w:rPr>
        <w:rFonts w:hint="eastAsia"/>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3" w15:restartNumberingAfterBreak="0">
    <w:nsid w:val="1A6E11E9"/>
    <w:multiLevelType w:val="hybridMultilevel"/>
    <w:tmpl w:val="7618E9C8"/>
    <w:lvl w:ilvl="0" w:tplc="4CC22F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C560A"/>
    <w:multiLevelType w:val="hybridMultilevel"/>
    <w:tmpl w:val="A5261508"/>
    <w:lvl w:ilvl="0" w:tplc="633A3FF2">
      <w:start w:val="1"/>
      <w:numFmt w:val="aiueoFullWidth"/>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2854859"/>
    <w:multiLevelType w:val="hybridMultilevel"/>
    <w:tmpl w:val="8F3EAA38"/>
    <w:lvl w:ilvl="0" w:tplc="4CC22FE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23661D1"/>
    <w:multiLevelType w:val="hybridMultilevel"/>
    <w:tmpl w:val="BF74558E"/>
    <w:lvl w:ilvl="0" w:tplc="4CC22F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FD3DA3"/>
    <w:multiLevelType w:val="hybridMultilevel"/>
    <w:tmpl w:val="83CA3DA0"/>
    <w:lvl w:ilvl="0" w:tplc="E3223856">
      <w:start w:val="1"/>
      <w:numFmt w:val="aiueoFullWidth"/>
      <w:lvlText w:val="(%1)"/>
      <w:lvlJc w:val="left"/>
      <w:pPr>
        <w:ind w:left="1020" w:hanging="68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7A487091"/>
    <w:multiLevelType w:val="hybridMultilevel"/>
    <w:tmpl w:val="71C4D5C6"/>
    <w:lvl w:ilvl="0" w:tplc="4CC22F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467B78"/>
    <w:multiLevelType w:val="hybridMultilevel"/>
    <w:tmpl w:val="ECC25CB6"/>
    <w:lvl w:ilvl="0" w:tplc="4CC22FEA">
      <w:start w:val="1"/>
      <w:numFmt w:val="decimal"/>
      <w:lvlText w:val="(%1)"/>
      <w:lvlJc w:val="left"/>
      <w:pPr>
        <w:ind w:left="180" w:hanging="420"/>
      </w:pPr>
      <w:rPr>
        <w:rFonts w:hint="eastAsia"/>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2"/>
  </w:num>
  <w:num w:numId="2">
    <w:abstractNumId w:val="4"/>
  </w:num>
  <w:num w:numId="3">
    <w:abstractNumId w:val="7"/>
  </w:num>
  <w:num w:numId="4">
    <w:abstractNumId w:val="9"/>
  </w:num>
  <w:num w:numId="5">
    <w:abstractNumId w:val="0"/>
  </w:num>
  <w:num w:numId="6">
    <w:abstractNumId w:val="1"/>
  </w:num>
  <w:num w:numId="7">
    <w:abstractNumId w:val="6"/>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43"/>
    <w:rsid w:val="0001366D"/>
    <w:rsid w:val="00016B0F"/>
    <w:rsid w:val="00076169"/>
    <w:rsid w:val="000C159E"/>
    <w:rsid w:val="000D6640"/>
    <w:rsid w:val="000E3824"/>
    <w:rsid w:val="001908F5"/>
    <w:rsid w:val="001D4469"/>
    <w:rsid w:val="001F61E8"/>
    <w:rsid w:val="00241C2C"/>
    <w:rsid w:val="00255075"/>
    <w:rsid w:val="00260186"/>
    <w:rsid w:val="00293943"/>
    <w:rsid w:val="002C6C65"/>
    <w:rsid w:val="00300F06"/>
    <w:rsid w:val="003074AC"/>
    <w:rsid w:val="00387559"/>
    <w:rsid w:val="00411847"/>
    <w:rsid w:val="00420276"/>
    <w:rsid w:val="0044545B"/>
    <w:rsid w:val="00483D72"/>
    <w:rsid w:val="004D506B"/>
    <w:rsid w:val="004E027E"/>
    <w:rsid w:val="00551726"/>
    <w:rsid w:val="00592925"/>
    <w:rsid w:val="005C525E"/>
    <w:rsid w:val="005E29E4"/>
    <w:rsid w:val="006379D2"/>
    <w:rsid w:val="006525BE"/>
    <w:rsid w:val="00663E60"/>
    <w:rsid w:val="0067259E"/>
    <w:rsid w:val="00720087"/>
    <w:rsid w:val="0078333C"/>
    <w:rsid w:val="00825BC9"/>
    <w:rsid w:val="00831FFC"/>
    <w:rsid w:val="00854209"/>
    <w:rsid w:val="00860C45"/>
    <w:rsid w:val="00896C07"/>
    <w:rsid w:val="008E5819"/>
    <w:rsid w:val="00960B8E"/>
    <w:rsid w:val="00966DB7"/>
    <w:rsid w:val="009C2074"/>
    <w:rsid w:val="009C38D6"/>
    <w:rsid w:val="009C7929"/>
    <w:rsid w:val="00A05CB5"/>
    <w:rsid w:val="00A24F12"/>
    <w:rsid w:val="00A37711"/>
    <w:rsid w:val="00A75F7D"/>
    <w:rsid w:val="00AA024C"/>
    <w:rsid w:val="00B473A2"/>
    <w:rsid w:val="00B567EA"/>
    <w:rsid w:val="00BC12B3"/>
    <w:rsid w:val="00BF1176"/>
    <w:rsid w:val="00BF1CEE"/>
    <w:rsid w:val="00C04A78"/>
    <w:rsid w:val="00C23BF4"/>
    <w:rsid w:val="00C40459"/>
    <w:rsid w:val="00C96C25"/>
    <w:rsid w:val="00CA50C8"/>
    <w:rsid w:val="00CD2756"/>
    <w:rsid w:val="00CD7522"/>
    <w:rsid w:val="00CE5110"/>
    <w:rsid w:val="00D00D00"/>
    <w:rsid w:val="00D20486"/>
    <w:rsid w:val="00D81EE9"/>
    <w:rsid w:val="00DD7CBB"/>
    <w:rsid w:val="00DE23CF"/>
    <w:rsid w:val="00E05ABA"/>
    <w:rsid w:val="00E60AE5"/>
    <w:rsid w:val="00ED72AD"/>
    <w:rsid w:val="00F038DA"/>
    <w:rsid w:val="00F0471C"/>
    <w:rsid w:val="00FB1F85"/>
    <w:rsid w:val="00FD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2C672E9"/>
  <w15:docId w15:val="{BCFDD100-C451-4BD4-A828-C825C761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943"/>
    <w:rPr>
      <w:color w:val="0000FF"/>
      <w:u w:val="single"/>
    </w:rPr>
  </w:style>
  <w:style w:type="paragraph" w:styleId="a4">
    <w:name w:val="Balloon Text"/>
    <w:basedOn w:val="a"/>
    <w:link w:val="a5"/>
    <w:uiPriority w:val="99"/>
    <w:semiHidden/>
    <w:unhideWhenUsed/>
    <w:rsid w:val="003074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74AC"/>
    <w:rPr>
      <w:rFonts w:asciiTheme="majorHAnsi" w:eastAsiaTheme="majorEastAsia" w:hAnsiTheme="majorHAnsi" w:cstheme="majorBidi"/>
      <w:sz w:val="18"/>
      <w:szCs w:val="18"/>
    </w:rPr>
  </w:style>
  <w:style w:type="paragraph" w:styleId="a6">
    <w:name w:val="List Paragraph"/>
    <w:basedOn w:val="a"/>
    <w:uiPriority w:val="34"/>
    <w:qFormat/>
    <w:rsid w:val="00551726"/>
    <w:pPr>
      <w:ind w:leftChars="400" w:left="840"/>
    </w:pPr>
  </w:style>
  <w:style w:type="paragraph" w:styleId="a7">
    <w:name w:val="header"/>
    <w:basedOn w:val="a"/>
    <w:link w:val="a8"/>
    <w:uiPriority w:val="99"/>
    <w:unhideWhenUsed/>
    <w:rsid w:val="00C40459"/>
    <w:pPr>
      <w:tabs>
        <w:tab w:val="center" w:pos="4252"/>
        <w:tab w:val="right" w:pos="8504"/>
      </w:tabs>
      <w:snapToGrid w:val="0"/>
    </w:pPr>
  </w:style>
  <w:style w:type="character" w:customStyle="1" w:styleId="a8">
    <w:name w:val="ヘッダー (文字)"/>
    <w:basedOn w:val="a0"/>
    <w:link w:val="a7"/>
    <w:uiPriority w:val="99"/>
    <w:rsid w:val="00C40459"/>
  </w:style>
  <w:style w:type="paragraph" w:styleId="a9">
    <w:name w:val="footer"/>
    <w:basedOn w:val="a"/>
    <w:link w:val="aa"/>
    <w:uiPriority w:val="99"/>
    <w:unhideWhenUsed/>
    <w:rsid w:val="00C40459"/>
    <w:pPr>
      <w:tabs>
        <w:tab w:val="center" w:pos="4252"/>
        <w:tab w:val="right" w:pos="8504"/>
      </w:tabs>
      <w:snapToGrid w:val="0"/>
    </w:pPr>
  </w:style>
  <w:style w:type="character" w:customStyle="1" w:styleId="aa">
    <w:name w:val="フッター (文字)"/>
    <w:basedOn w:val="a0"/>
    <w:link w:val="a9"/>
    <w:uiPriority w:val="99"/>
    <w:rsid w:val="00C40459"/>
  </w:style>
  <w:style w:type="paragraph" w:styleId="ab">
    <w:name w:val="Revision"/>
    <w:hidden/>
    <w:uiPriority w:val="99"/>
    <w:semiHidden/>
    <w:rsid w:val="004D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11108">
      <w:bodyDiv w:val="1"/>
      <w:marLeft w:val="0"/>
      <w:marRight w:val="0"/>
      <w:marTop w:val="0"/>
      <w:marBottom w:val="0"/>
      <w:divBdr>
        <w:top w:val="none" w:sz="0" w:space="0" w:color="auto"/>
        <w:left w:val="none" w:sz="0" w:space="0" w:color="auto"/>
        <w:bottom w:val="none" w:sz="0" w:space="0" w:color="auto"/>
        <w:right w:val="none" w:sz="0" w:space="0" w:color="auto"/>
      </w:divBdr>
      <w:divsChild>
        <w:div w:id="911156979">
          <w:marLeft w:val="0"/>
          <w:marRight w:val="0"/>
          <w:marTop w:val="0"/>
          <w:marBottom w:val="0"/>
          <w:divBdr>
            <w:top w:val="none" w:sz="0" w:space="0" w:color="auto"/>
            <w:left w:val="none" w:sz="0" w:space="0" w:color="auto"/>
            <w:bottom w:val="none" w:sz="0" w:space="0" w:color="auto"/>
            <w:right w:val="none" w:sz="0" w:space="0" w:color="auto"/>
          </w:divBdr>
        </w:div>
        <w:div w:id="1574730682">
          <w:marLeft w:val="0"/>
          <w:marRight w:val="0"/>
          <w:marTop w:val="0"/>
          <w:marBottom w:val="0"/>
          <w:divBdr>
            <w:top w:val="none" w:sz="0" w:space="0" w:color="auto"/>
            <w:left w:val="none" w:sz="0" w:space="0" w:color="auto"/>
            <w:bottom w:val="none" w:sz="0" w:space="0" w:color="auto"/>
            <w:right w:val="none" w:sz="0" w:space="0" w:color="auto"/>
          </w:divBdr>
        </w:div>
        <w:div w:id="956185137">
          <w:marLeft w:val="0"/>
          <w:marRight w:val="0"/>
          <w:marTop w:val="0"/>
          <w:marBottom w:val="0"/>
          <w:divBdr>
            <w:top w:val="none" w:sz="0" w:space="0" w:color="auto"/>
            <w:left w:val="none" w:sz="0" w:space="0" w:color="auto"/>
            <w:bottom w:val="none" w:sz="0" w:space="0" w:color="auto"/>
            <w:right w:val="none" w:sz="0" w:space="0" w:color="auto"/>
          </w:divBdr>
        </w:div>
        <w:div w:id="1973367221">
          <w:marLeft w:val="0"/>
          <w:marRight w:val="0"/>
          <w:marTop w:val="0"/>
          <w:marBottom w:val="0"/>
          <w:divBdr>
            <w:top w:val="none" w:sz="0" w:space="0" w:color="auto"/>
            <w:left w:val="none" w:sz="0" w:space="0" w:color="auto"/>
            <w:bottom w:val="none" w:sz="0" w:space="0" w:color="auto"/>
            <w:right w:val="none" w:sz="0" w:space="0" w:color="auto"/>
          </w:divBdr>
        </w:div>
        <w:div w:id="2071733799">
          <w:marLeft w:val="0"/>
          <w:marRight w:val="0"/>
          <w:marTop w:val="0"/>
          <w:marBottom w:val="0"/>
          <w:divBdr>
            <w:top w:val="none" w:sz="0" w:space="0" w:color="auto"/>
            <w:left w:val="none" w:sz="0" w:space="0" w:color="auto"/>
            <w:bottom w:val="none" w:sz="0" w:space="0" w:color="auto"/>
            <w:right w:val="none" w:sz="0" w:space="0" w:color="auto"/>
          </w:divBdr>
        </w:div>
        <w:div w:id="1226258912">
          <w:marLeft w:val="0"/>
          <w:marRight w:val="0"/>
          <w:marTop w:val="0"/>
          <w:marBottom w:val="0"/>
          <w:divBdr>
            <w:top w:val="none" w:sz="0" w:space="0" w:color="auto"/>
            <w:left w:val="none" w:sz="0" w:space="0" w:color="auto"/>
            <w:bottom w:val="none" w:sz="0" w:space="0" w:color="auto"/>
            <w:right w:val="none" w:sz="0" w:space="0" w:color="auto"/>
          </w:divBdr>
        </w:div>
        <w:div w:id="1445687929">
          <w:marLeft w:val="0"/>
          <w:marRight w:val="0"/>
          <w:marTop w:val="0"/>
          <w:marBottom w:val="0"/>
          <w:divBdr>
            <w:top w:val="none" w:sz="0" w:space="0" w:color="auto"/>
            <w:left w:val="none" w:sz="0" w:space="0" w:color="auto"/>
            <w:bottom w:val="none" w:sz="0" w:space="0" w:color="auto"/>
            <w:right w:val="none" w:sz="0" w:space="0" w:color="auto"/>
          </w:divBdr>
        </w:div>
        <w:div w:id="1066689550">
          <w:marLeft w:val="0"/>
          <w:marRight w:val="0"/>
          <w:marTop w:val="0"/>
          <w:marBottom w:val="0"/>
          <w:divBdr>
            <w:top w:val="none" w:sz="0" w:space="0" w:color="auto"/>
            <w:left w:val="none" w:sz="0" w:space="0" w:color="auto"/>
            <w:bottom w:val="none" w:sz="0" w:space="0" w:color="auto"/>
            <w:right w:val="none" w:sz="0" w:space="0" w:color="auto"/>
          </w:divBdr>
        </w:div>
        <w:div w:id="22248435">
          <w:marLeft w:val="0"/>
          <w:marRight w:val="0"/>
          <w:marTop w:val="0"/>
          <w:marBottom w:val="0"/>
          <w:divBdr>
            <w:top w:val="none" w:sz="0" w:space="0" w:color="auto"/>
            <w:left w:val="none" w:sz="0" w:space="0" w:color="auto"/>
            <w:bottom w:val="none" w:sz="0" w:space="0" w:color="auto"/>
            <w:right w:val="none" w:sz="0" w:space="0" w:color="auto"/>
          </w:divBdr>
        </w:div>
        <w:div w:id="1029332852">
          <w:marLeft w:val="0"/>
          <w:marRight w:val="0"/>
          <w:marTop w:val="0"/>
          <w:marBottom w:val="0"/>
          <w:divBdr>
            <w:top w:val="none" w:sz="0" w:space="0" w:color="auto"/>
            <w:left w:val="none" w:sz="0" w:space="0" w:color="auto"/>
            <w:bottom w:val="none" w:sz="0" w:space="0" w:color="auto"/>
            <w:right w:val="none" w:sz="0" w:space="0" w:color="auto"/>
          </w:divBdr>
        </w:div>
        <w:div w:id="229854143">
          <w:marLeft w:val="0"/>
          <w:marRight w:val="0"/>
          <w:marTop w:val="0"/>
          <w:marBottom w:val="0"/>
          <w:divBdr>
            <w:top w:val="none" w:sz="0" w:space="0" w:color="auto"/>
            <w:left w:val="none" w:sz="0" w:space="0" w:color="auto"/>
            <w:bottom w:val="none" w:sz="0" w:space="0" w:color="auto"/>
            <w:right w:val="none" w:sz="0" w:space="0" w:color="auto"/>
          </w:divBdr>
        </w:div>
        <w:div w:id="2099324695">
          <w:marLeft w:val="0"/>
          <w:marRight w:val="0"/>
          <w:marTop w:val="0"/>
          <w:marBottom w:val="0"/>
          <w:divBdr>
            <w:top w:val="none" w:sz="0" w:space="0" w:color="auto"/>
            <w:left w:val="none" w:sz="0" w:space="0" w:color="auto"/>
            <w:bottom w:val="none" w:sz="0" w:space="0" w:color="auto"/>
            <w:right w:val="none" w:sz="0" w:space="0" w:color="auto"/>
          </w:divBdr>
        </w:div>
        <w:div w:id="763191450">
          <w:marLeft w:val="0"/>
          <w:marRight w:val="0"/>
          <w:marTop w:val="0"/>
          <w:marBottom w:val="0"/>
          <w:divBdr>
            <w:top w:val="none" w:sz="0" w:space="0" w:color="auto"/>
            <w:left w:val="none" w:sz="0" w:space="0" w:color="auto"/>
            <w:bottom w:val="none" w:sz="0" w:space="0" w:color="auto"/>
            <w:right w:val="none" w:sz="0" w:space="0" w:color="auto"/>
          </w:divBdr>
        </w:div>
        <w:div w:id="611212045">
          <w:marLeft w:val="0"/>
          <w:marRight w:val="0"/>
          <w:marTop w:val="0"/>
          <w:marBottom w:val="0"/>
          <w:divBdr>
            <w:top w:val="none" w:sz="0" w:space="0" w:color="auto"/>
            <w:left w:val="none" w:sz="0" w:space="0" w:color="auto"/>
            <w:bottom w:val="none" w:sz="0" w:space="0" w:color="auto"/>
            <w:right w:val="none" w:sz="0" w:space="0" w:color="auto"/>
          </w:divBdr>
        </w:div>
        <w:div w:id="910845187">
          <w:marLeft w:val="0"/>
          <w:marRight w:val="0"/>
          <w:marTop w:val="0"/>
          <w:marBottom w:val="0"/>
          <w:divBdr>
            <w:top w:val="none" w:sz="0" w:space="0" w:color="auto"/>
            <w:left w:val="none" w:sz="0" w:space="0" w:color="auto"/>
            <w:bottom w:val="none" w:sz="0" w:space="0" w:color="auto"/>
            <w:right w:val="none" w:sz="0" w:space="0" w:color="auto"/>
          </w:divBdr>
        </w:div>
        <w:div w:id="1035546703">
          <w:marLeft w:val="0"/>
          <w:marRight w:val="0"/>
          <w:marTop w:val="0"/>
          <w:marBottom w:val="0"/>
          <w:divBdr>
            <w:top w:val="none" w:sz="0" w:space="0" w:color="auto"/>
            <w:left w:val="none" w:sz="0" w:space="0" w:color="auto"/>
            <w:bottom w:val="none" w:sz="0" w:space="0" w:color="auto"/>
            <w:right w:val="none" w:sz="0" w:space="0" w:color="auto"/>
          </w:divBdr>
        </w:div>
        <w:div w:id="1705788308">
          <w:marLeft w:val="0"/>
          <w:marRight w:val="0"/>
          <w:marTop w:val="0"/>
          <w:marBottom w:val="0"/>
          <w:divBdr>
            <w:top w:val="none" w:sz="0" w:space="0" w:color="auto"/>
            <w:left w:val="none" w:sz="0" w:space="0" w:color="auto"/>
            <w:bottom w:val="none" w:sz="0" w:space="0" w:color="auto"/>
            <w:right w:val="none" w:sz="0" w:space="0" w:color="auto"/>
          </w:divBdr>
        </w:div>
        <w:div w:id="860120476">
          <w:marLeft w:val="0"/>
          <w:marRight w:val="0"/>
          <w:marTop w:val="0"/>
          <w:marBottom w:val="0"/>
          <w:divBdr>
            <w:top w:val="none" w:sz="0" w:space="0" w:color="auto"/>
            <w:left w:val="none" w:sz="0" w:space="0" w:color="auto"/>
            <w:bottom w:val="none" w:sz="0" w:space="0" w:color="auto"/>
            <w:right w:val="none" w:sz="0" w:space="0" w:color="auto"/>
          </w:divBdr>
        </w:div>
        <w:div w:id="1254706239">
          <w:marLeft w:val="0"/>
          <w:marRight w:val="0"/>
          <w:marTop w:val="0"/>
          <w:marBottom w:val="0"/>
          <w:divBdr>
            <w:top w:val="none" w:sz="0" w:space="0" w:color="auto"/>
            <w:left w:val="none" w:sz="0" w:space="0" w:color="auto"/>
            <w:bottom w:val="none" w:sz="0" w:space="0" w:color="auto"/>
            <w:right w:val="none" w:sz="0" w:space="0" w:color="auto"/>
          </w:divBdr>
        </w:div>
        <w:div w:id="467626836">
          <w:marLeft w:val="0"/>
          <w:marRight w:val="0"/>
          <w:marTop w:val="0"/>
          <w:marBottom w:val="0"/>
          <w:divBdr>
            <w:top w:val="none" w:sz="0" w:space="0" w:color="auto"/>
            <w:left w:val="none" w:sz="0" w:space="0" w:color="auto"/>
            <w:bottom w:val="none" w:sz="0" w:space="0" w:color="auto"/>
            <w:right w:val="none" w:sz="0" w:space="0" w:color="auto"/>
          </w:divBdr>
        </w:div>
        <w:div w:id="574359240">
          <w:marLeft w:val="0"/>
          <w:marRight w:val="0"/>
          <w:marTop w:val="0"/>
          <w:marBottom w:val="0"/>
          <w:divBdr>
            <w:top w:val="none" w:sz="0" w:space="0" w:color="auto"/>
            <w:left w:val="none" w:sz="0" w:space="0" w:color="auto"/>
            <w:bottom w:val="none" w:sz="0" w:space="0" w:color="auto"/>
            <w:right w:val="none" w:sz="0" w:space="0" w:color="auto"/>
          </w:divBdr>
        </w:div>
        <w:div w:id="1127745512">
          <w:marLeft w:val="0"/>
          <w:marRight w:val="0"/>
          <w:marTop w:val="0"/>
          <w:marBottom w:val="0"/>
          <w:divBdr>
            <w:top w:val="none" w:sz="0" w:space="0" w:color="auto"/>
            <w:left w:val="none" w:sz="0" w:space="0" w:color="auto"/>
            <w:bottom w:val="none" w:sz="0" w:space="0" w:color="auto"/>
            <w:right w:val="none" w:sz="0" w:space="0" w:color="auto"/>
          </w:divBdr>
        </w:div>
        <w:div w:id="1494376918">
          <w:marLeft w:val="0"/>
          <w:marRight w:val="0"/>
          <w:marTop w:val="0"/>
          <w:marBottom w:val="0"/>
          <w:divBdr>
            <w:top w:val="none" w:sz="0" w:space="0" w:color="auto"/>
            <w:left w:val="none" w:sz="0" w:space="0" w:color="auto"/>
            <w:bottom w:val="none" w:sz="0" w:space="0" w:color="auto"/>
            <w:right w:val="none" w:sz="0" w:space="0" w:color="auto"/>
          </w:divBdr>
        </w:div>
        <w:div w:id="1656257364">
          <w:marLeft w:val="0"/>
          <w:marRight w:val="0"/>
          <w:marTop w:val="0"/>
          <w:marBottom w:val="0"/>
          <w:divBdr>
            <w:top w:val="none" w:sz="0" w:space="0" w:color="auto"/>
            <w:left w:val="none" w:sz="0" w:space="0" w:color="auto"/>
            <w:bottom w:val="none" w:sz="0" w:space="0" w:color="auto"/>
            <w:right w:val="none" w:sz="0" w:space="0" w:color="auto"/>
          </w:divBdr>
        </w:div>
        <w:div w:id="2071413908">
          <w:marLeft w:val="0"/>
          <w:marRight w:val="0"/>
          <w:marTop w:val="0"/>
          <w:marBottom w:val="0"/>
          <w:divBdr>
            <w:top w:val="none" w:sz="0" w:space="0" w:color="auto"/>
            <w:left w:val="none" w:sz="0" w:space="0" w:color="auto"/>
            <w:bottom w:val="none" w:sz="0" w:space="0" w:color="auto"/>
            <w:right w:val="none" w:sz="0" w:space="0" w:color="auto"/>
          </w:divBdr>
        </w:div>
        <w:div w:id="14885985">
          <w:marLeft w:val="0"/>
          <w:marRight w:val="0"/>
          <w:marTop w:val="0"/>
          <w:marBottom w:val="0"/>
          <w:divBdr>
            <w:top w:val="none" w:sz="0" w:space="0" w:color="auto"/>
            <w:left w:val="none" w:sz="0" w:space="0" w:color="auto"/>
            <w:bottom w:val="none" w:sz="0" w:space="0" w:color="auto"/>
            <w:right w:val="none" w:sz="0" w:space="0" w:color="auto"/>
          </w:divBdr>
        </w:div>
        <w:div w:id="884483684">
          <w:marLeft w:val="0"/>
          <w:marRight w:val="0"/>
          <w:marTop w:val="0"/>
          <w:marBottom w:val="0"/>
          <w:divBdr>
            <w:top w:val="none" w:sz="0" w:space="0" w:color="auto"/>
            <w:left w:val="none" w:sz="0" w:space="0" w:color="auto"/>
            <w:bottom w:val="none" w:sz="0" w:space="0" w:color="auto"/>
            <w:right w:val="none" w:sz="0" w:space="0" w:color="auto"/>
          </w:divBdr>
        </w:div>
        <w:div w:id="1730029676">
          <w:marLeft w:val="0"/>
          <w:marRight w:val="0"/>
          <w:marTop w:val="0"/>
          <w:marBottom w:val="0"/>
          <w:divBdr>
            <w:top w:val="none" w:sz="0" w:space="0" w:color="auto"/>
            <w:left w:val="none" w:sz="0" w:space="0" w:color="auto"/>
            <w:bottom w:val="none" w:sz="0" w:space="0" w:color="auto"/>
            <w:right w:val="none" w:sz="0" w:space="0" w:color="auto"/>
          </w:divBdr>
        </w:div>
        <w:div w:id="1066144021">
          <w:marLeft w:val="0"/>
          <w:marRight w:val="0"/>
          <w:marTop w:val="0"/>
          <w:marBottom w:val="0"/>
          <w:divBdr>
            <w:top w:val="none" w:sz="0" w:space="0" w:color="auto"/>
            <w:left w:val="none" w:sz="0" w:space="0" w:color="auto"/>
            <w:bottom w:val="none" w:sz="0" w:space="0" w:color="auto"/>
            <w:right w:val="none" w:sz="0" w:space="0" w:color="auto"/>
          </w:divBdr>
        </w:div>
        <w:div w:id="1437825425">
          <w:marLeft w:val="0"/>
          <w:marRight w:val="0"/>
          <w:marTop w:val="0"/>
          <w:marBottom w:val="0"/>
          <w:divBdr>
            <w:top w:val="none" w:sz="0" w:space="0" w:color="auto"/>
            <w:left w:val="none" w:sz="0" w:space="0" w:color="auto"/>
            <w:bottom w:val="none" w:sz="0" w:space="0" w:color="auto"/>
            <w:right w:val="none" w:sz="0" w:space="0" w:color="auto"/>
          </w:divBdr>
        </w:div>
        <w:div w:id="1631090893">
          <w:marLeft w:val="0"/>
          <w:marRight w:val="0"/>
          <w:marTop w:val="0"/>
          <w:marBottom w:val="0"/>
          <w:divBdr>
            <w:top w:val="none" w:sz="0" w:space="0" w:color="auto"/>
            <w:left w:val="none" w:sz="0" w:space="0" w:color="auto"/>
            <w:bottom w:val="none" w:sz="0" w:space="0" w:color="auto"/>
            <w:right w:val="none" w:sz="0" w:space="0" w:color="auto"/>
          </w:divBdr>
        </w:div>
        <w:div w:id="2038386566">
          <w:marLeft w:val="0"/>
          <w:marRight w:val="0"/>
          <w:marTop w:val="0"/>
          <w:marBottom w:val="0"/>
          <w:divBdr>
            <w:top w:val="none" w:sz="0" w:space="0" w:color="auto"/>
            <w:left w:val="none" w:sz="0" w:space="0" w:color="auto"/>
            <w:bottom w:val="none" w:sz="0" w:space="0" w:color="auto"/>
            <w:right w:val="none" w:sz="0" w:space="0" w:color="auto"/>
          </w:divBdr>
        </w:div>
        <w:div w:id="1729106181">
          <w:marLeft w:val="0"/>
          <w:marRight w:val="0"/>
          <w:marTop w:val="0"/>
          <w:marBottom w:val="0"/>
          <w:divBdr>
            <w:top w:val="none" w:sz="0" w:space="0" w:color="auto"/>
            <w:left w:val="none" w:sz="0" w:space="0" w:color="auto"/>
            <w:bottom w:val="none" w:sz="0" w:space="0" w:color="auto"/>
            <w:right w:val="none" w:sz="0" w:space="0" w:color="auto"/>
          </w:divBdr>
        </w:div>
        <w:div w:id="1836916656">
          <w:marLeft w:val="0"/>
          <w:marRight w:val="0"/>
          <w:marTop w:val="0"/>
          <w:marBottom w:val="0"/>
          <w:divBdr>
            <w:top w:val="none" w:sz="0" w:space="0" w:color="auto"/>
            <w:left w:val="none" w:sz="0" w:space="0" w:color="auto"/>
            <w:bottom w:val="none" w:sz="0" w:space="0" w:color="auto"/>
            <w:right w:val="none" w:sz="0" w:space="0" w:color="auto"/>
          </w:divBdr>
        </w:div>
        <w:div w:id="614942848">
          <w:marLeft w:val="0"/>
          <w:marRight w:val="0"/>
          <w:marTop w:val="0"/>
          <w:marBottom w:val="0"/>
          <w:divBdr>
            <w:top w:val="none" w:sz="0" w:space="0" w:color="auto"/>
            <w:left w:val="none" w:sz="0" w:space="0" w:color="auto"/>
            <w:bottom w:val="none" w:sz="0" w:space="0" w:color="auto"/>
            <w:right w:val="none" w:sz="0" w:space="0" w:color="auto"/>
          </w:divBdr>
        </w:div>
        <w:div w:id="1630551744">
          <w:marLeft w:val="0"/>
          <w:marRight w:val="0"/>
          <w:marTop w:val="0"/>
          <w:marBottom w:val="0"/>
          <w:divBdr>
            <w:top w:val="none" w:sz="0" w:space="0" w:color="auto"/>
            <w:left w:val="none" w:sz="0" w:space="0" w:color="auto"/>
            <w:bottom w:val="none" w:sz="0" w:space="0" w:color="auto"/>
            <w:right w:val="none" w:sz="0" w:space="0" w:color="auto"/>
          </w:divBdr>
        </w:div>
        <w:div w:id="1828209873">
          <w:marLeft w:val="0"/>
          <w:marRight w:val="0"/>
          <w:marTop w:val="0"/>
          <w:marBottom w:val="0"/>
          <w:divBdr>
            <w:top w:val="none" w:sz="0" w:space="0" w:color="auto"/>
            <w:left w:val="none" w:sz="0" w:space="0" w:color="auto"/>
            <w:bottom w:val="none" w:sz="0" w:space="0" w:color="auto"/>
            <w:right w:val="none" w:sz="0" w:space="0" w:color="auto"/>
          </w:divBdr>
        </w:div>
        <w:div w:id="374089194">
          <w:marLeft w:val="0"/>
          <w:marRight w:val="0"/>
          <w:marTop w:val="0"/>
          <w:marBottom w:val="0"/>
          <w:divBdr>
            <w:top w:val="none" w:sz="0" w:space="0" w:color="auto"/>
            <w:left w:val="none" w:sz="0" w:space="0" w:color="auto"/>
            <w:bottom w:val="none" w:sz="0" w:space="0" w:color="auto"/>
            <w:right w:val="none" w:sz="0" w:space="0" w:color="auto"/>
          </w:divBdr>
        </w:div>
        <w:div w:id="409038337">
          <w:marLeft w:val="0"/>
          <w:marRight w:val="0"/>
          <w:marTop w:val="0"/>
          <w:marBottom w:val="0"/>
          <w:divBdr>
            <w:top w:val="none" w:sz="0" w:space="0" w:color="auto"/>
            <w:left w:val="none" w:sz="0" w:space="0" w:color="auto"/>
            <w:bottom w:val="none" w:sz="0" w:space="0" w:color="auto"/>
            <w:right w:val="none" w:sz="0" w:space="0" w:color="auto"/>
          </w:divBdr>
        </w:div>
        <w:div w:id="1288927150">
          <w:marLeft w:val="0"/>
          <w:marRight w:val="0"/>
          <w:marTop w:val="0"/>
          <w:marBottom w:val="0"/>
          <w:divBdr>
            <w:top w:val="none" w:sz="0" w:space="0" w:color="auto"/>
            <w:left w:val="none" w:sz="0" w:space="0" w:color="auto"/>
            <w:bottom w:val="none" w:sz="0" w:space="0" w:color="auto"/>
            <w:right w:val="none" w:sz="0" w:space="0" w:color="auto"/>
          </w:divBdr>
        </w:div>
        <w:div w:id="39549217">
          <w:marLeft w:val="0"/>
          <w:marRight w:val="0"/>
          <w:marTop w:val="0"/>
          <w:marBottom w:val="0"/>
          <w:divBdr>
            <w:top w:val="none" w:sz="0" w:space="0" w:color="auto"/>
            <w:left w:val="none" w:sz="0" w:space="0" w:color="auto"/>
            <w:bottom w:val="none" w:sz="0" w:space="0" w:color="auto"/>
            <w:right w:val="none" w:sz="0" w:space="0" w:color="auto"/>
          </w:divBdr>
        </w:div>
        <w:div w:id="451216635">
          <w:marLeft w:val="0"/>
          <w:marRight w:val="0"/>
          <w:marTop w:val="0"/>
          <w:marBottom w:val="0"/>
          <w:divBdr>
            <w:top w:val="none" w:sz="0" w:space="0" w:color="auto"/>
            <w:left w:val="none" w:sz="0" w:space="0" w:color="auto"/>
            <w:bottom w:val="none" w:sz="0" w:space="0" w:color="auto"/>
            <w:right w:val="none" w:sz="0" w:space="0" w:color="auto"/>
          </w:divBdr>
        </w:div>
        <w:div w:id="147720366">
          <w:marLeft w:val="0"/>
          <w:marRight w:val="0"/>
          <w:marTop w:val="0"/>
          <w:marBottom w:val="0"/>
          <w:divBdr>
            <w:top w:val="none" w:sz="0" w:space="0" w:color="auto"/>
            <w:left w:val="none" w:sz="0" w:space="0" w:color="auto"/>
            <w:bottom w:val="none" w:sz="0" w:space="0" w:color="auto"/>
            <w:right w:val="none" w:sz="0" w:space="0" w:color="auto"/>
          </w:divBdr>
        </w:div>
        <w:div w:id="22553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D94D-5DAA-43D7-BF0B-F2B43F4A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千曲市役所</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謙</dc:creator>
  <cp:lastModifiedBy>宇都宮　真</cp:lastModifiedBy>
  <cp:revision>7</cp:revision>
  <cp:lastPrinted>2023-05-28T13:35:00Z</cp:lastPrinted>
  <dcterms:created xsi:type="dcterms:W3CDTF">2023-05-23T14:37:00Z</dcterms:created>
  <dcterms:modified xsi:type="dcterms:W3CDTF">2023-05-28T13:35:00Z</dcterms:modified>
</cp:coreProperties>
</file>